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France</w:t>
      </w:r>
      <w:r>
        <w:t xml:space="preserve"> </w:t>
      </w:r>
      <w:r>
        <w:t xml:space="preserve">Marseille</w:t>
      </w:r>
    </w:p>
    <w:bookmarkStart w:id="20" w:name="Xd4436114e53fdc428e172a9e4ad31ce744438a8"/>
    <w:p>
      <w:pPr>
        <w:pStyle w:val="Heading1"/>
      </w:pPr>
      <w:r>
        <w:t xml:space="preserve">Statement of Purpose: Pursuing a Career as a Dietitian in France Marseille</w:t>
      </w:r>
    </w:p>
    <w:p>
      <w:pPr>
        <w:pStyle w:val="FirstParagraph"/>
      </w:pPr>
      <w:r>
        <w:t xml:space="preserve">From the sun-drenched markets of Vieux-Port to the vibrant flavors of Le Panier, Marseille’s culinary heritage has long captivated my imagination. It is here, amidst the Mediterranean’s bounty and cultural mosaic, that I envision dedicating my career as a</w:t>
      </w:r>
      <w:r>
        <w:t xml:space="preserve"> </w:t>
      </w:r>
      <w:r>
        <w:rPr>
          <w:bCs/>
          <w:b/>
        </w:rPr>
        <w:t xml:space="preserve">Dietitian</w:t>
      </w:r>
      <w:r>
        <w:t xml:space="preserve">. My journey toward becoming a certified diététicien in</w:t>
      </w:r>
      <w:r>
        <w:t xml:space="preserve"> </w:t>
      </w:r>
      <w:r>
        <w:rPr>
          <w:bCs/>
          <w:b/>
        </w:rPr>
        <w:t xml:space="preserve">France Marseille</w:t>
      </w:r>
      <w:r>
        <w:t xml:space="preserve"> </w:t>
      </w:r>
      <w:r>
        <w:t xml:space="preserve">is not merely an academic pursuit—it is a deeply personal commitment to merging global nutrition science with the unique socio-cultural fabric of this dynamic city. This Statement of Purpose outlines my motivation, preparation, and vision for contributing meaningfully to Marseille’s public health landscape.</w:t>
      </w:r>
    </w:p>
    <w:p>
      <w:pPr>
        <w:pStyle w:val="BodyText"/>
      </w:pPr>
      <w:r>
        <w:t xml:space="preserve">My fascination with nutrition began during childhood visits to Marseille’s bustling food markets. I witnessed how traditional dishes like *socca* and *bouillabaisse*—rooted in local ingredients—were both cultural treasures and nutritional assets. Yet, I also observed the stark contrasts: thriving immigrant communities facing food insecurity, rising obesity rates (exceeding 32% in some Marseille neighborhoods), and limited access to evidence-based dietary counseling. These experiences crystallized my resolve to become a</w:t>
      </w:r>
      <w:r>
        <w:t xml:space="preserve"> </w:t>
      </w:r>
      <w:r>
        <w:rPr>
          <w:bCs/>
          <w:b/>
        </w:rPr>
        <w:t xml:space="preserve">Dietitian</w:t>
      </w:r>
      <w:r>
        <w:t xml:space="preserve"> </w:t>
      </w:r>
      <w:r>
        <w:t xml:space="preserve">who bridges clinical expertise with community-centered care. After earning my Bachelor’s in Nutritional Science from the University of Barcelona, I volunteered with Marseille’s *Maison des Jeunes et de la Culture* (MJCF), assisting immigrant families in navigating healthy eating within budget constraints. This immersion revealed a critical gap: while Marseille boasts a rich Mediterranean diet legacy, its modern population requires tailored nutritional guidance that respects cultural identities while addressing chronic disease prevention.</w:t>
      </w:r>
    </w:p>
    <w:p>
      <w:pPr>
        <w:pStyle w:val="BodyText"/>
      </w:pPr>
      <w:r>
        <w:t xml:space="preserve">Why France, specifically Marseille? The French healthcare system’s integration of nutrition into public health policy—a model I studied during my master’s in Public Health at King’s College London—resonates profoundly with my goals. Unlike fragmented systems elsewhere, France prioritizes dietitians as essential healthcare professionals under the *Sécurité Sociale* framework. Crucially, Marseille offers a microcosm of France’s diversity: 42% of its population is foreign-born (INSEE, 2023), creating urgent demand for culturally competent</w:t>
      </w:r>
      <w:r>
        <w:t xml:space="preserve"> </w:t>
      </w:r>
      <w:r>
        <w:rPr>
          <w:bCs/>
          <w:b/>
        </w:rPr>
        <w:t xml:space="preserve">Dietitian</w:t>
      </w:r>
      <w:r>
        <w:t xml:space="preserve"> </w:t>
      </w:r>
      <w:r>
        <w:t xml:space="preserve">services. I am drawn to the University of Aix-Marseille’s Master in Dietetics program not only for its accreditation by the *Commission Nationale de Formation en Diététique* but also for its focus on Mediterranean nutrition and urban health equity. The curriculum’s modules on *Nutrition et Santé Publique en Milieu Urbain* align perfectly with my aspiration to address Marseille’s unique challenges, from childhood malnutrition in disadvantaged quartiers like</w:t>
      </w:r>
      <w:r>
        <w:t xml:space="preserve"> </w:t>
      </w:r>
      <w:r>
        <w:rPr>
          <w:iCs/>
          <w:i/>
        </w:rPr>
        <w:t xml:space="preserve">La Castellane</w:t>
      </w:r>
      <w:r>
        <w:t xml:space="preserve"> </w:t>
      </w:r>
      <w:r>
        <w:t xml:space="preserve">to diabetes management in elderly communities.</w:t>
      </w:r>
    </w:p>
    <w:p>
      <w:pPr>
        <w:pStyle w:val="BodyText"/>
      </w:pPr>
      <w:r>
        <w:t xml:space="preserve">My academic rigor prepares me for this path. In Barcelona, I co-authored a study on *Mediterranean Diet Adherence Among Immigrant Populations*, which highlighted how language barriers and cultural stigma hinder nutritional interventions—a problem acute in Marseille’s multicultural neighborhoods. My research methodology, honed under Professor Elena Rossi (a pioneer in European dietary anthropology), equips me to design culturally sensitive programs. For instance, I proposed a pilot project using *bouillabaisse* as a vehicle for teaching sustainable seafood consumption—directly applicable to Marseille’s coastal identity. This work was recognized at the European Congress of Nutrition (2023), reinforcing my belief that effective dietetics must honor local traditions while advancing scientific rigor. Now, I seek to deepen this fusion within France’s regulatory framework: understanding *l’arrêté du 15 avril 2014* on professional dietitian practice and mastering French nutritional guidelines (*Programme National Nutrition Santé*).</w:t>
      </w:r>
    </w:p>
    <w:p>
      <w:pPr>
        <w:pStyle w:val="BodyText"/>
      </w:pPr>
      <w:r>
        <w:t xml:space="preserve">Language remains my priority for seamless integration. While I hold B2 level in French (DELF), I am committed to achieving C1 proficiency before commencing clinical training. I plan to enroll in a *Certificat de Français Professionnel* at Aix-Marseille University, focusing on medical terminology and patient communication. This is non-negotiable; effective dietetics requires trust, which can only be built through linguistic fluency. Moreover, I have initiated contact with the Marseille branch of *L’Association Française des Diététiciens* (AFD) to understand their community projects—such as the *Projet Nutrition en ZEP* (Zones d’Éducation Prioritaire)—and am eager to contribute my research skills to such initiatives.</w:t>
      </w:r>
    </w:p>
    <w:p>
      <w:pPr>
        <w:pStyle w:val="BodyText"/>
      </w:pPr>
      <w:r>
        <w:t xml:space="preserve">My long-term vision is clear: to establish a clinic in Marseille’s *13th arrondissement*, serving high-risk populations through partnerships with local *Maison de la Santé Pluri-professionnelle* (MSP). I aim to develop a signature program, *Santé et Saveurs Méditerranéennes*, blending traditional recipes with modern science. For example, collaborating with *La Maison du Mangeur* (a Marseille-based food cooperative) to create affordable meal kits using seasonal produce from the</w:t>
      </w:r>
      <w:r>
        <w:t xml:space="preserve"> </w:t>
      </w:r>
      <w:r>
        <w:rPr>
          <w:iCs/>
          <w:i/>
        </w:rPr>
        <w:t xml:space="preserve">Cours Julien</w:t>
      </w:r>
      <w:r>
        <w:t xml:space="preserve"> </w:t>
      </w:r>
      <w:r>
        <w:t xml:space="preserve">market. This would address both food deserts and cultural preservation—directly responding to Marseille’s 2030 Health Action Plan priority on equitable nutrition access.</w:t>
      </w:r>
    </w:p>
    <w:p>
      <w:pPr>
        <w:pStyle w:val="BodyText"/>
      </w:pPr>
      <w:r>
        <w:t xml:space="preserve">I understand that becoming a Dietitian in France is more than earning a diploma; it requires embodying *l’éthique professionnelle* of French diététiciens: evidence-based practice, patient autonomy, and community solidarity. Marseille’s vibrant energy and complex health challenges demand precisely this approach. I am not merely seeking to study here—I am ready to contribute my skills as a lifelong learner within this city’s ecosystem. The Mediterranean sun that fuels its cuisine also fuels my commitment: to ensure every resident of Marseille has the knowledge and resources to nourish their body, mind, and culture.</w:t>
      </w:r>
    </w:p>
    <w:p>
      <w:pPr>
        <w:pStyle w:val="BodyText"/>
      </w:pPr>
      <w:r>
        <w:t xml:space="preserve">With unwavering dedication, I ask for the opportunity to join the next cohort at Aix-Marseille University. Together with faculty like Dr. Jean-Paul Lepage (specializing in Mediterranean nutrition), I will transform my academic foundation into tangible impact—proving that a</w:t>
      </w:r>
      <w:r>
        <w:t xml:space="preserve"> </w:t>
      </w:r>
      <w:r>
        <w:rPr>
          <w:bCs/>
          <w:b/>
        </w:rPr>
        <w:t xml:space="preserve">Dietitian</w:t>
      </w:r>
      <w:r>
        <w:t xml:space="preserve"> </w:t>
      </w:r>
      <w:r>
        <w:t xml:space="preserve">is not just a healthcare provider but a vital architect of Marseille’s healthier, more inclusive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France Marseille</dc:title>
  <dc:creator/>
  <dc:language>en</dc:language>
  <cp:keywords/>
  <dcterms:created xsi:type="dcterms:W3CDTF">2026-07-23T12:05:24Z</dcterms:created>
  <dcterms:modified xsi:type="dcterms:W3CDTF">2026-07-23T12:05:24Z</dcterms:modified>
</cp:coreProperties>
</file>

<file path=docProps/custom.xml><?xml version="1.0" encoding="utf-8"?>
<Properties xmlns="http://schemas.openxmlformats.org/officeDocument/2006/custom-properties" xmlns:vt="http://schemas.openxmlformats.org/officeDocument/2006/docPropsVTypes"/>
</file>