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Ghana</w:t>
      </w:r>
      <w:r>
        <w:t xml:space="preserve"> </w:t>
      </w:r>
      <w:r>
        <w:t xml:space="preserve">Accra</w:t>
      </w:r>
    </w:p>
    <w:bookmarkStart w:id="20" w:name="Xb44002072a22df43b66b0ef96f4858103d095b8"/>
    <w:p>
      <w:pPr>
        <w:pStyle w:val="Heading1"/>
      </w:pPr>
      <w:r>
        <w:t xml:space="preserve">Statement of Purpose: Advancing Nutrition Science and Community Health in Ghana Accra</w:t>
      </w:r>
    </w:p>
    <w:p>
      <w:pPr>
        <w:pStyle w:val="FirstParagraph"/>
      </w:pPr>
      <w:r>
        <w:t xml:space="preserve">From my earliest childhood memories in the vibrant neighborhoods of Accra, I witnessed how food intertwined with community identity and health. Growing up near the bustling Makola Market, where mothers meticulously selected fresh produce for their families' meals, I observed firsthand how dietary choices shaped physical well-being. This profound connection to food as both cultural heritage and health determinant ignited my lifelong commitment to become a registered Dietitian dedicated to transforming nutrition outcomes across Ghana Accra. My</w:t>
      </w:r>
      <w:r>
        <w:t xml:space="preserve"> </w:t>
      </w:r>
      <w:r>
        <w:rPr>
          <w:bCs/>
          <w:b/>
        </w:rPr>
        <w:t xml:space="preserve">Statement of Purpose</w:t>
      </w:r>
      <w:r>
        <w:t xml:space="preserve"> </w:t>
      </w:r>
      <w:r>
        <w:t xml:space="preserve">centers on leveraging my academic training, cultural understanding, and professional passion to address the pressing nutritional challenges facing urban populations in Ghana’s capital city.</w:t>
      </w:r>
    </w:p>
    <w:p>
      <w:pPr>
        <w:pStyle w:val="BodyText"/>
      </w:pPr>
      <w:r>
        <w:t xml:space="preserve">My academic journey began with a Bachelor of Science in Human Nutrition at the University of Ghana, Legon. During this program, I immersed myself in courses that examined both global nutrition science and locally relevant dietary patterns. A pivotal moment came during a community health internship at Korle Bu Teaching Hospital’s outpatient department, where I assisted dietitians managing diabetes and hypertension cases. Witnessing how limited access to affordable nutrient-dense foods exacerbated chronic diseases among low-income Accra residents deepened my resolve to specialize in public health nutrition. My undergraduate thesis, "Dietary Patterns and Non-Communicable Disease Prevalence Among Urban Ghanaians," revealed alarming statistics: over 32% of Accra adults consumed excessive processed foods while lacking fruits and vegetables—a direct link to rising diabetes rates. This research underscored the urgent need for culturally tailored dietary interventions in our urban centers.</w:t>
      </w:r>
    </w:p>
    <w:p>
      <w:pPr>
        <w:pStyle w:val="BodyText"/>
      </w:pPr>
      <w:r>
        <w:t xml:space="preserve">Building on this foundation, I pursued a Master of Science in Clinical Nutrition at Kwame Nkrumah University of Science and Technology (KNUST), with a focus on community-based nutrition programs. My fieldwork in Accra’s Osu and Adenta communities allowed me to collaborate with local health workers to develop culturally appropriate meal plans using readily available ingredients like maize, cassava, plantains, and locally sourced fish. I designed a pilot program teaching market vendors how to create affordable "healthy snack bundles" combining legumes with vitamin-rich vegetables—a strategy later adopted by the Ghana Health Service’s urban nutrition initiative. Crucially, this experience taught me that effective dietary counseling in</w:t>
      </w:r>
      <w:r>
        <w:t xml:space="preserve"> </w:t>
      </w:r>
      <w:r>
        <w:rPr>
          <w:bCs/>
          <w:b/>
        </w:rPr>
        <w:t xml:space="preserve">Ghana Accra</w:t>
      </w:r>
      <w:r>
        <w:t xml:space="preserve"> </w:t>
      </w:r>
      <w:r>
        <w:t xml:space="preserve">must honor traditional food systems while addressing modern health threats. For instance, I learned that framing nutrient-dense foods as "traditional healing foods" (e.g., incorporating moringa leaves into soups) increased community acceptance far more than clinical jargon would have.</w:t>
      </w:r>
    </w:p>
    <w:p>
      <w:pPr>
        <w:pStyle w:val="BodyText"/>
      </w:pPr>
      <w:r>
        <w:t xml:space="preserve">The complexity of nutrition challenges in Accra demands a multidisciplinary approach I am committed to advancing. In my role as a research assistant for the Ghana Nutrition Impact Project, I analyzed data showing that 40% of Accra’s children under five suffer from stunting due to inadequate dietary diversity combined with poor sanitation—factors exacerbated by rapid urbanization and food deserts in informal settlements. This insight led me to advocate for integrated interventions linking nutrition education with water/sanitation programs. I also recognized that</w:t>
      </w:r>
      <w:r>
        <w:t xml:space="preserve"> </w:t>
      </w:r>
      <w:r>
        <w:rPr>
          <w:bCs/>
          <w:b/>
        </w:rPr>
        <w:t xml:space="preserve">Dietitian</w:t>
      </w:r>
      <w:r>
        <w:t xml:space="preserve"> </w:t>
      </w:r>
      <w:r>
        <w:t xml:space="preserve">services in Accra are critically underserved; the national ratio of 1:50,000 dietitians is far below WHO recommendations, leaving urban hospitals overwhelmed and community health centers without specialist support. My goal is to bridge this gap by working within Ghana’s public healthcare system while expanding outreach through partnerships with churches, schools, and community kitchens—structures deeply embedded in Accra’s social fabric.</w:t>
      </w:r>
    </w:p>
    <w:p>
      <w:pPr>
        <w:pStyle w:val="BodyText"/>
      </w:pPr>
      <w:r>
        <w:t xml:space="preserve">My professional philosophy centers on three pillars: cultural humility, evidence-based practice, and sustainable community empowerment. In Ghana Accra specifically, I will prioritize initiatives that respect local food sovereignty while introducing science-backed solutions. For example, I plan to develop a mobile nutrition app with voice-guided content in Akan and Ga dialects—addressing literacy barriers for older adults who face the highest diabetes risk. This project would partner with Accra’s Ministry of Health and Ghana Food Bank to source affordable ingredients, ensuring accessibility. Additionally, I aim to establish "Nutrition Champion" training programs for female community leaders in markets like Makola and Nima, equipping them to deliver peer education on reading food labels (a skill rarely taught in informal sectors). These efforts will directly support Ghana’s National Nutrition Policy 2016-2025 target of reducing stunting by 40% by 2025.</w:t>
      </w:r>
    </w:p>
    <w:p>
      <w:pPr>
        <w:pStyle w:val="BodyText"/>
      </w:pPr>
      <w:r>
        <w:t xml:space="preserve">The path forward requires not just clinical expertise but systemic advocacy. As a future Dietitian in Accra, I will engage with policymakers to advocate for mandatory nutrition labeling on street foods—a critical step given that over 70% of Accra residents eat from vendors daily. I will also collaborate with universities like University of Ghana and local NGOs to create internships that train Ghanaian students in urban nutrition science, ensuring long-term capacity building. Crucially, my work will always center the voices of Accra’s residents: listening to mothers about food affordability barriers, working with fishmongers on sustainable seafood options, and partnering with traditional birth attendants who influence infant feeding practices.</w:t>
      </w:r>
    </w:p>
    <w:p>
      <w:pPr>
        <w:pStyle w:val="BodyText"/>
      </w:pPr>
      <w:r>
        <w:t xml:space="preserve">My journey to become a Dietitian has been guided by Ghana’s spirit of *Sankofa*—learning from the past while moving forward. I carry the wisdom of elders who taught me that "food is medicine" alongside modern nutritional science. In Accra, where 65% of households live in urban areas facing dual burdens of undernutrition and obesity, my vision is clear: to become a Dietitian who transforms health systems through community-driven solutions rooted in Ghanaian culture. This</w:t>
      </w:r>
      <w:r>
        <w:t xml:space="preserve"> </w:t>
      </w:r>
      <w:r>
        <w:rPr>
          <w:bCs/>
          <w:b/>
        </w:rPr>
        <w:t xml:space="preserve">Statement of Purpose</w:t>
      </w:r>
      <w:r>
        <w:t xml:space="preserve"> </w:t>
      </w:r>
      <w:r>
        <w:t xml:space="preserve">is not merely an application but a pledge to serve as a bridge between global nutrition knowledge and the lived realities of Accra’s people. I am ready to contribute my skills, empathy, and unwavering commitment to creating a future where every resident of Ghana Accra can thrive through nourishing food choices.</w:t>
      </w:r>
    </w:p>
    <w:p>
      <w:pPr>
        <w:pStyle w:val="BodyText"/>
      </w:pPr>
      <w:r>
        <w:t xml:space="preserve">With deep respect for Ghana’s rich culinary heritage and urgent public health needs, I eagerly anticipate the opportunity to advance this mission in Accra—where food is more than sustenance; it is the heartbeat of our community’s well-being. My aspiration as a Dietitian is to ensure that every meal served in Accra’s homes, markets, and hospitals becomes an act of health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Dietitian in Ghana Accra</dc:title>
  <dc:creator/>
  <dc:language>en</dc:language>
  <cp:keywords/>
  <dcterms:created xsi:type="dcterms:W3CDTF">2026-07-21T07:32:54Z</dcterms:created>
  <dcterms:modified xsi:type="dcterms:W3CDTF">2026-07-21T07:32:54Z</dcterms:modified>
</cp:coreProperties>
</file>

<file path=docProps/custom.xml><?xml version="1.0" encoding="utf-8"?>
<Properties xmlns="http://schemas.openxmlformats.org/officeDocument/2006/custom-properties" xmlns:vt="http://schemas.openxmlformats.org/officeDocument/2006/docPropsVTypes"/>
</file>