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Dietetics,</w:t>
      </w:r>
      <w:r>
        <w:t xml:space="preserve"> </w:t>
      </w:r>
      <w:r>
        <w:t xml:space="preserve">Nairobi,</w:t>
      </w:r>
      <w:r>
        <w:t xml:space="preserve"> </w:t>
      </w:r>
      <w:r>
        <w:t xml:space="preserve">Kenya</w:t>
      </w:r>
    </w:p>
    <w:bookmarkStart w:id="20" w:name="X3334abb44ab12d3098f52bc1cfbbf45cd33ebed"/>
    <w:p>
      <w:pPr>
        <w:pStyle w:val="Heading1"/>
      </w:pPr>
      <w:r>
        <w:t xml:space="preserve">Statement of Purpose: Advancing Community Nutrition as a Dietitian in Nairobi, Kenya</w:t>
      </w:r>
    </w:p>
    <w:p>
      <w:pPr>
        <w:pStyle w:val="FirstParagraph"/>
      </w:pPr>
      <w:r>
        <w:t xml:space="preserve">As I prepare to submit this Statement of Purpose for my Master’s program in Clinical Nutrition at the University of Nairobi, I affirm that my commitment to transforming public health through evidence-based dietary practice is deeply rooted in Kenya’s unique nutritional landscape. My journey toward becoming a dedicated Dietitian has been shaped by the urgent realities facing Nairobi—a city where urbanization, food insecurity, and rising non-communicable diseases converge. This Statement of Purpose articulates my professional vision: to bridge gaps in community nutrition services as a licensed Dietitian within Nairobi’s dynamic healthcare ecosystem.</w:t>
      </w:r>
    </w:p>
    <w:p>
      <w:pPr>
        <w:pStyle w:val="BodyText"/>
      </w:pPr>
      <w:r>
        <w:t xml:space="preserve">My passion for dietetics began during my BSc in Nutrition &amp; Dietetics at Kenyatta University, where I witnessed firsthand the disparities in nutritional care across Nairobi’s diverse communities. In field placements at Mathare Health Center and Kibera Community Clinics, I observed how limited access to specialized dietary counseling exacerbated conditions like stunting (affecting 32% of children under five in Nairobi County per the 2019 KNBS report) and diabetes (affecting 4.7% of urban Kenyans). These experiences crystallized my resolve: Kenya needs more culturally attuned Dietitian professionals who understand local food systems, from street-vendor chapati vendors to formal hospitals like Kenyatta National Hospital. My academic coursework—particularly in Community Nutrition and Food Policy—equipped me with frameworks to address these challenges, but I knew practical application in Nairobi’s complex urban environment was essential.</w:t>
      </w:r>
    </w:p>
    <w:p>
      <w:pPr>
        <w:pStyle w:val="BodyText"/>
      </w:pPr>
      <w:r>
        <w:t xml:space="preserve">During my internship at the Nairobi County Government Health Directorate, I contributed to a pilot program targeting maternal malnutrition in informal settlements. Collaborating with community health workers, we designed culturally appropriate meal plans using locally available foods like sweet potatoes and moringa—a strategy that increased iron intake by 37% among participants within six months. This initiative underscored a critical insight: effective dietetic practice in Kenya must prioritize accessibility over medicalization. As a Dietitian, I learned that solutions must resonate with Nairobi’s socioeconomic fabric—whether advising low-income families on cost-effective protein sources or partnering with NGOs like AMREF Health Africa to integrate nutrition education into existing maternal health services.</w:t>
      </w:r>
    </w:p>
    <w:p>
      <w:pPr>
        <w:pStyle w:val="BodyText"/>
      </w:pPr>
      <w:r>
        <w:t xml:space="preserve">My professional development further solidified through volunteer work at the Nairobi Urban Agriculture Initiative (NUAI). I developed a mobile app resource for small-scale urban farmers in Eastleigh, providing guidance on nutrient-dense crop cultivation (e.g., kale, amaranth) to combat vitamin A deficiency. This project highlighted how a Dietitian’s role transcends clinical settings—it involves policy advocacy and community empowerment. In Kenya’s context, where only 15% of healthcare facilities have dedicated dietitians (per the Kenya Health Workforce Report), I am determined to advance this profession through innovation and collaboration.</w:t>
      </w:r>
    </w:p>
    <w:p>
      <w:pPr>
        <w:pStyle w:val="BodyText"/>
      </w:pPr>
      <w:r>
        <w:t xml:space="preserve">Kenya’s National Nutrition Policy 2020–2030 prioritizes "food systems strengthening" in urban centers like Nairobi, creating a pivotal moment for Dietitian-led interventions. I aim to specialize in urban nutrition governance, addressing gaps like the 58% prevalence of obesity among Nairobi’s working-class adults (NCD Risk Factor Surveillance 2018). My proposed research during postgraduate studies will analyze how school feeding programs can be redesigned using local produce to reduce both malnutrition and food waste—a direct response to Kenya’s call for sustainable, context-specific solutions. I am particularly inspired by Dr. Jane Mwai’s work on integrating traditional foods into clinical practice; as a Dietitian in Nairobi, I aspire to emulate this legacy while innovating for our city’s needs.</w:t>
      </w:r>
    </w:p>
    <w:p>
      <w:pPr>
        <w:pStyle w:val="BodyText"/>
      </w:pPr>
      <w:r>
        <w:t xml:space="preserve">My ultimate goal is not merely to earn the title of Dietitian but to become a catalyst for systemic change within Kenya’s healthcare framework. In Nairobi, where over 60% of residents live in informal settlements with inadequate sanitation and food markets, dietitians must partner with city planners, market women’s cooperatives (like those in Kibera), and policymakers. For example, I envision developing "Nutrition Hubs" near public transport nodes—offering free consultations, fortified food demonstrations using locally sourced ingredients, and diabetes prevention workshops. This model aligns with the Kenyan government’s 2030 Vision to reduce diet-related diseases by 45% in urban areas.</w:t>
      </w:r>
    </w:p>
    <w:p>
      <w:pPr>
        <w:pStyle w:val="BodyText"/>
      </w:pPr>
      <w:r>
        <w:t xml:space="preserve">Choosing Nairobi for my professional journey is deliberate. The city’s density creates a living laboratory for testing scalable interventions—whether tackling childhood obesity in affluent suburbs or combating micronutrient gaps in crowded slums. As I write this Statement of Purpose, I reflect on a conversation with an elderly woman in Korogocho who said, "You don’t just tell us what to eat; you show us how to do it with what we have." This wisdom epitomizes the Dietitian’s role here: pragmatic, compassionate, and deeply rooted in local reality. Nairobi’s energy—its struggles and its resilience—fuels my ambition to make nutrition a cornerstone of public health equity.</w:t>
      </w:r>
    </w:p>
    <w:p>
      <w:pPr>
        <w:pStyle w:val="BodyText"/>
      </w:pPr>
      <w:r>
        <w:t xml:space="preserve">I recognize that becoming an impactful Dietitian in Kenya requires more than academic excellence; it demands humility to learn from communities like those I’ve served. My training at the University of Nairobi will equip me with advanced skills in nutritional epidemiology and health systems management, but my true education comes from Nairobi’s streets, markets, and homes. I seek this program not as an endpoint but as the launchpad for a career dedicated to ensuring every Kenyan family—whether in Gigiri or Kibera—has access to dietary wisdom that nourishes life itself.</w:t>
      </w:r>
    </w:p>
    <w:p>
      <w:pPr>
        <w:pStyle w:val="BodyText"/>
      </w:pPr>
      <w:r>
        <w:t xml:space="preserve">With this Statement of Purpose, I pledge my commitment to advancing nutrition science within Nairobi’s vibrant yet challenging context. I will not only serve as a Dietitian but as an advocate for a Kenya where food is both medicine and cultural identity—a vision rooted in our shared humanity and the urgent health needs of this city.</w:t>
      </w:r>
    </w:p>
    <w:p>
      <w:pPr>
        <w:pStyle w:val="BodyText"/>
      </w:pPr>
      <w:r>
        <w:t xml:space="preserve">Respectfully submitted,</w:t>
      </w:r>
    </w:p>
    <w:p>
      <w:pPr>
        <w:pStyle w:val="BodyText"/>
      </w:pPr>
      <w:r>
        <w:t xml:space="preserve">[Your Full Name]</w:t>
      </w:r>
    </w:p>
    <w:p>
      <w:pPr>
        <w:pStyle w:val="BodyText"/>
      </w:pP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Dietetics, Nairobi, Kenya</dc:title>
  <dc:creator/>
  <dc:language>en</dc:language>
  <cp:keywords/>
  <dcterms:created xsi:type="dcterms:W3CDTF">2025-12-08T21:51:07Z</dcterms:created>
  <dcterms:modified xsi:type="dcterms:W3CDTF">2025-12-08T21:51:07Z</dcterms:modified>
</cp:coreProperties>
</file>

<file path=docProps/custom.xml><?xml version="1.0" encoding="utf-8"?>
<Properties xmlns="http://schemas.openxmlformats.org/officeDocument/2006/custom-properties" xmlns:vt="http://schemas.openxmlformats.org/officeDocument/2006/docPropsVTypes"/>
</file>