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4f05147613ec66858891cbce6b21f3f7e36a626"/>
    <w:p>
      <w:pPr>
        <w:pStyle w:val="Heading1"/>
      </w:pPr>
      <w:r>
        <w:t xml:space="preserve">Statement of Purpose: Advancing Nutritional Excellence as a Dietitian in Nigeria Lagos</w:t>
      </w:r>
    </w:p>
    <w:p>
      <w:pPr>
        <w:pStyle w:val="FirstParagraph"/>
      </w:pPr>
      <w:r>
        <w:t xml:space="preserve">As I prepare this Statement of Purpose, I am acutely aware that my journey toward becoming a professional Dietitian is deeply intertwined with the urgent nutritional challenges facing Nigeria Lagos—a city where over 20 million people navigate complex health landscapes daily. This document serves as both my formal commitment to the field and a blueprint for how I intend to address critical gaps in public health through evidence-based dietary interventions tailored specifically for Lagosian communities. My aspiration transcends personal career growth; it is rooted in a profound responsibility to transform nutritional outcomes across this vibrant, yet health-pressed metropolis.</w:t>
      </w:r>
    </w:p>
    <w:p>
      <w:pPr>
        <w:pStyle w:val="BodyText"/>
      </w:pPr>
      <w:r>
        <w:t xml:space="preserve">My academic foundation began at the University of Lagos, where I earned my Bachelor of Science in Human Nutrition and Dietetics with First Class honors. During my studies, I immersed myself in research examining the dual burden of malnutrition—undernutrition persisting among low-income populations alongside rapidly rising diet-related diseases like diabetes and hypertension. A pivotal fieldwork experience at the LUTH (Lagos University Teaching Hospital) exposed me to Lagos’ unique nutritional ecosystem: over 70% of patients presented with conditions linked to poor dietary patterns, yet existing interventions failed to account for cultural food preferences, urban food insecurity, or the city’s explosive growth. This revelation crystallized my mission—becoming a Dietitian who doesn’t just prescribe diets but designs culturally resonant nutritional strategies for Nigeria Lagos.</w:t>
      </w:r>
    </w:p>
    <w:p>
      <w:pPr>
        <w:pStyle w:val="BodyText"/>
      </w:pPr>
      <w:r>
        <w:t xml:space="preserve">My professional development was further shaped through a 12-month internship at the Lagos State Ministry of Health’s Nutrition Department. Here, I contributed to the "Healthy Lagos Schools" initiative, where we trained 45 teachers across 10 public schools in identifying malnourished children and implementing affordable meal plans using locally available ingredients like cassava, beans, and moringa. This project revealed systemic barriers: limited refrigeration infrastructure in markets made fresh produce inaccessible to many households; cultural beliefs often clashed with clinical advice; and healthcare workers lacked specialized dietetic training. I spearheaded a mobile app prototype (later piloted at CMS Community Health Center) that provided recipe suggestions aligned with Yoruba culinary traditions while meeting nutritional targets. The initiative reduced stunting rates by 18% in participating schools within one year—a tangible testament to how context-specific solutions can thrive in Nigeria Lagos.</w:t>
      </w:r>
    </w:p>
    <w:p>
      <w:pPr>
        <w:pStyle w:val="BodyText"/>
      </w:pPr>
      <w:r>
        <w:t xml:space="preserve">Why Nigeria Lagos, specifically? This city represents the epicenter of Africa’s most complex public health paradox: a booming urban economy coexisting with pervasive food insecurity. As a Dietitian, I recognize that effective interventions must confront Lagos’ realities—the high cost of imported nutrients, the dominance of street food vendors serving ultra-processed snacks (contributing to 40% of Lagos’ adult obesity rate), and the overwhelming burden on overburdened primary healthcare centers. Unlike generic dietary programs, my approach integrates community wisdom. For instance, I’ve collaborated with local "market queen" leaders in Surulere and Agege markets to co-create affordable nutrient-dense snacks using cassava flour and fortified fish powder—a model that respects Lagos’ entrepreneurial spirit while advancing health equity.</w:t>
      </w:r>
    </w:p>
    <w:p>
      <w:pPr>
        <w:pStyle w:val="BodyText"/>
      </w:pPr>
      <w:r>
        <w:t xml:space="preserve">My vision extends beyond clinical practice. As a future Dietitian in Nigeria Lagos, I aim to establish the "Lagos Nutritional Equity Collective," a community-led platform connecting dietetic students, grassroots NGOs like "Food for Life Nigeria," and local farmers' cooperatives. This initiative will address three critical gaps: (1) training 500+ community health workers in basic nutritional screening for early intervention; (2) creating a digital marketplace linking smallholder farmers to schools and clinics to ensure fresh produce supply chains; and (3) developing culturally adapted educational materials addressing misconceptions like "drought = healthy weight" or the myth that expensive imported supplements are superior. Such work aligns with Lagos State’s 2030 Health Agenda, which prioritizes nutrition as a cornerstone of urban resilience.</w:t>
      </w:r>
    </w:p>
    <w:p>
      <w:pPr>
        <w:pStyle w:val="BodyText"/>
      </w:pPr>
      <w:r>
        <w:t xml:space="preserve">I acknowledge that becoming an impactful Dietitian in Nigeria Lagos demands more than clinical skill—it requires navigating bureaucratic landscapes, building trust across cultural divides, and innovating within resource constraints. My internship with the Global Alliance for Improved Nutrition (GAIN) honed these competencies: I successfully lobbied for the inclusion of dietitians in Lagos’ primary health centers during a statewide policy review after demonstrating their cost-effectiveness in reducing maternal anemia by 25%. This experience taught me that sustainable change requires speaking both "medical" and "community" languages—translating scientific evidence into actionable steps for market women, school administrators, and policymakers alike.</w:t>
      </w:r>
    </w:p>
    <w:p>
      <w:pPr>
        <w:pStyle w:val="BodyText"/>
      </w:pPr>
      <w:r>
        <w:t xml:space="preserve">My long-term goal is to become the Director of Nutrition at a Lagos-based nonprofit focused on urban food systems. I plan to pursue an MSc in Public Health Nutrition with a specialization in Urban Food Policy at the University of Ibadan—a program that bridges academic rigor with Nigeria’s real-world challenges. This advanced training will equip me to analyze data from Lagos’ 450+ public markets, assess supply chain vulnerabilities, and design policies that incentivize nutrient-rich food production. Crucially, I intend to partner with Lagos State University’s College of Medicine to develop a certificate program for nurses on basic nutrition counseling—addressing the critical shortage of dietetic expertise in the state’s healthcare system.</w:t>
      </w:r>
    </w:p>
    <w:p>
      <w:pPr>
        <w:pStyle w:val="BodyText"/>
      </w:pPr>
      <w:r>
        <w:t xml:space="preserve">Ultimately, my Statement of Purpose is a covenant to Nigeria Lagos. This city has shaped me as a professional and demands nothing less than solutions that are as dynamic and diverse as its population. I do not seek merely to practice Dietetics; I commit to redefining it for Africa’s most populous urban environment. In a metropolis where every meal tells a story of survival, resilience, and aspiration, my role will be to ensure those stories include nourishment. As I step into this field as an emerging Dietitian in Nigeria Lagos, I bring not just training—but the unwavering conviction that good nutrition is the bedrock of sustainable urban prosperity.</w:t>
      </w:r>
    </w:p>
    <w:p>
      <w:pPr>
        <w:pStyle w:val="BodyText"/>
      </w:pPr>
      <w:r>
        <w:t xml:space="preserve">With profound dedication to transforming nutritional landscapes,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Career in Nigeria Lagos</dc:title>
  <dc:creator/>
  <dc:language>en</dc:language>
  <cp:keywords/>
  <dcterms:created xsi:type="dcterms:W3CDTF">2026-07-23T13:48:27Z</dcterms:created>
  <dcterms:modified xsi:type="dcterms:W3CDTF">2026-07-23T13:48:27Z</dcterms:modified>
</cp:coreProperties>
</file>

<file path=docProps/custom.xml><?xml version="1.0" encoding="utf-8"?>
<Properties xmlns="http://schemas.openxmlformats.org/officeDocument/2006/custom-properties" xmlns:vt="http://schemas.openxmlformats.org/officeDocument/2006/docPropsVTypes"/>
</file>