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Pursuing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Dietetics</w:t>
      </w:r>
      <w:r>
        <w:t xml:space="preserve"> </w:t>
      </w:r>
      <w:r>
        <w:t xml:space="preserve">at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0" w:name="X0b9b0e27b25502959234ae4b48adfbe9569738e"/>
    <w:p>
      <w:pPr>
        <w:pStyle w:val="Heading1"/>
      </w:pPr>
      <w:r>
        <w:t xml:space="preserve">Statement of Purpose: A Commitment to Transforming Nutrition in Sudan Khartoum</w:t>
      </w:r>
    </w:p>
    <w:p>
      <w:pPr>
        <w:pStyle w:val="FirstParagraph"/>
      </w:pPr>
      <w:r>
        <w:t xml:space="preserve">From the bustling streets of Khartoum to the serene Nile banks, I have witnessed firsthand the profound connection between food, health, and community resilience in Sudan. Growing up in this vibrant yet challenging environment has shaped my unwavering dedication to a career as a Dietitian—a profession I now seek to elevate through advanced education and practical application within the heart of Sudan Khartoum.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journey, aspirations, and deep commitment to addressing nutrition-related challenges in our nation, with Sudan Khartoum serving as the focal point for my professional mission.</w:t>
      </w:r>
    </w:p>
    <w:p>
      <w:pPr>
        <w:pStyle w:val="BodyText"/>
      </w:pPr>
      <w:r>
        <w:t xml:space="preserve">Sudan faces a complex public health landscape where undernutrition, micronutrient deficiencies, and rising diet-related non-communicable diseases (NCDs) like diabetes and hypertension coexist with food insecurity. In Khartoum, the capital city grappling with rapid urbanization and recurrent droughts, these challenges are particularly acute. I recall visiting a community clinic in Al-Rawdah neighborhood years ago, where mothers brought children suffering from severe wasting—symptoms I now understand stem from systemic gaps in accessible nutrition education and culturally appropriate dietary interventions. This moment crystallized my resolve: I am not merely pursuing a career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; I am answering Sudan’s urgent call for localized, compassionate, and evidence-based nutritional leadership.</w:t>
      </w:r>
    </w:p>
    <w:p>
      <w:pPr>
        <w:pStyle w:val="BodyText"/>
      </w:pPr>
      <w:r>
        <w:t xml:space="preserve">My academic foundation at the University of Khartoum’s Faculty of Medicine equipped me with rigorous knowledge in human nutrition, biochemistry, and public health. Courses like "Nutritional Epidemiology in Resource-Limited Settings" and "Community Nutrition Program Design" were pivotal. However, it was my fieldwork with the Sudanese Ministry of Health’s National Nutrition Programme that transformed theory into purpose. I assisted in developing a mobile outreach initiative targeting informal settlements in Khartoum East, where I designed culturally resonant meal plans using locally available foods like sorghum, beans, and leafy vegetables. Working alongside community health workers, we reduced stunting rates by 18% within six months among participating children—a testament to the power of context-specific solutions.</w:t>
      </w:r>
    </w:p>
    <w:p>
      <w:pPr>
        <w:pStyle w:val="BodyText"/>
      </w:pPr>
      <w:r>
        <w:t xml:space="preserve">Yet challenges persist. Sudan Khartoum’s healthcare system lacks specialized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practitioners trained in both clinical nutrition and community-based program management. Many existing interventions rely on generic global guidelines that overlook Sudanese dietary traditions, food availability, and socioeconomic realities. I have seen well-intentioned programs fail because they didn’t integrate local knowledge—like how to fortify traditional dishes (e.g., *kisra* or *ful medames*) with micronutrients without altering cultural identity. This gap fuels my aspiration: to become a Dietitian who bridges science and culture, ensuring nutrition services in Sudan Khartoum are not only effective but also deeply rooted in the communities they serve.</w:t>
      </w:r>
    </w:p>
    <w:p>
      <w:pPr>
        <w:pStyle w:val="BodyText"/>
      </w:pPr>
      <w:r>
        <w:t xml:space="preserve">My professional goal is clear: to establish a pioneering community nutrition center within Sudan Khartoum that integrates clinical care, education, and policy advocacy. This center would serve as a hub for training local health workers in culturally competent nutrition counseling, collaborate with agricultural cooperatives to improve access to nutrient-dense foods, and develop scalable models for urban food insecurity. For instance, I envision partnerships with Khartoum’s urban farms to supply fresh vegetables for hospital meal programs and community kitchens—a model replicable across Sudan’s cities. Furthermore, I aim to contribute research on the impact of conflict-induced displacement on dietary patterns in Khartoum, advocating for data-driven policy reforms that prioritize nutrition in humanitarian responses.</w:t>
      </w:r>
    </w:p>
    <w:p>
      <w:pPr>
        <w:pStyle w:val="BodyText"/>
      </w:pPr>
      <w:r>
        <w:t xml:space="preserve">Why now? Sudan is at a critical juncture. The recent National Nutrition Strategy (2023–2030) prioritizes reducing malnutrition by 50%, yet implementation hinges on skilled professionals like myself. As a future Dietitian, I will be instrumental in turning policy into practice. My proposed studies will focus on "Integrating Traditional Sudanese Diets into Modern Nutrition Interventions," addressing the very gap I identified during my fieldwork. This research—conducted through collaborations with Khartoum’s Institute of Nutrition and local universities—will directly inform national guidelines, ensuring interventions resonate with Sudanese households.</w:t>
      </w:r>
    </w:p>
    <w:p>
      <w:pPr>
        <w:pStyle w:val="BodyText"/>
      </w:pPr>
      <w:r>
        <w:t xml:space="preserve">My commitment to Sudan Khartoum extends beyond clinical work. I have volunteered with the Red Crescent Society to provide nutrition education during Ramadan, adapting dietary advice to respect fasting traditions while promoting balanced meals. I also co-founded a youth-led initiative called "Healthy Khartoum" that trains students in basic nutrition counseling for school feeding programs—a project now serving 500+ children in Omdurman. These experiences taught me that sustainable change requires empowering local voices. As a Dietitian, I will continue mentoring Sudanese students, ensuring our next generation of nutrition leaders reflects Sudan’s diversity.</w:t>
      </w:r>
    </w:p>
    <w:p>
      <w:pPr>
        <w:pStyle w:val="BodyText"/>
      </w:pPr>
      <w:r>
        <w:t xml:space="preserve">Education is the catalyst for this transformation. I seek admission to your esteemed program not just for its academic rigor but for its proven success in training Dietitians who serve African communities. Your curriculum’s emphasis on community-based intervention design and cross-cultural communication aligns perfectly with my vision. I am eager to learn from your faculty’s work on nutrition in conflict zones—knowledge critical for Sudan Khartoum, where instability compounds food insecurity. Upon graduation, I will return immediately to Khartoum to launch my nutrition center, leveraging every skill and insight gained through your program.</w:t>
      </w:r>
    </w:p>
    <w:p>
      <w:pPr>
        <w:pStyle w:val="BodyText"/>
      </w:pPr>
      <w:r>
        <w:t xml:space="preserve">In Sudan Khartoum, food is more than sustenance—it is identity, healing, and hope. As a Dietitian, I will honor that truth by building a future where every child grows strong on *kisra* fortified with iron-rich greens, where diabetic patients manage their condition through *hummus* and local legumes instead of costly imports. This is not merely my professional ambition; it is my responsibility to Sudan Khartoum. I am ready to dedicate myself wholeheartedly to this mission, armed with knowledge, cultural humility, and an unshakeable commitment to the health of our nation.</w:t>
      </w:r>
    </w:p>
    <w:p>
      <w:pPr>
        <w:pStyle w:val="BodyText"/>
      </w:pPr>
      <w:r>
        <w:t xml:space="preserve">Together, we can transform nutrition in Sudan Khartoum—one meal, one family, one community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Pursuing Excellence in Dietetics at Sudan Khartoum</dc:title>
  <dc:creator/>
  <cp:keywords/>
  <dcterms:created xsi:type="dcterms:W3CDTF">2025-12-08T21:19:28Z</dcterms:created>
  <dcterms:modified xsi:type="dcterms:W3CDTF">2025-12-08T21:19:28Z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