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Aspirations</w:t>
      </w:r>
      <w:r>
        <w:t xml:space="preserve"> </w:t>
      </w:r>
      <w:r>
        <w:t xml:space="preserve">as</w:t>
      </w:r>
      <w:r>
        <w:t xml:space="preserve"> </w:t>
      </w:r>
      <w:r>
        <w:t xml:space="preserve">a</w:t>
      </w:r>
      <w:r>
        <w:t xml:space="preserve"> </w:t>
      </w:r>
      <w:r>
        <w:t xml:space="preserve">Dietitian</w:t>
      </w:r>
      <w:r>
        <w:t xml:space="preserve"> </w:t>
      </w:r>
      <w:r>
        <w:t xml:space="preserve">in</w:t>
      </w:r>
      <w:r>
        <w:t xml:space="preserve"> </w:t>
      </w:r>
      <w:r>
        <w:t xml:space="preserve">Thailand</w:t>
      </w:r>
      <w:r>
        <w:t xml:space="preserve"> </w:t>
      </w:r>
      <w:r>
        <w:t xml:space="preserve">Bangkok</w:t>
      </w:r>
    </w:p>
    <w:bookmarkStart w:id="20" w:name="Xfd1f6af3ed19c8868fbe7698ea94c8c1a8967da"/>
    <w:p>
      <w:pPr>
        <w:pStyle w:val="Heading1"/>
      </w:pPr>
      <w:r>
        <w:t xml:space="preserve">Statement of Purpose for Aspiring Dietitian Career in Thailand Bangkok</w:t>
      </w:r>
    </w:p>
    <w:p>
      <w:pPr>
        <w:pStyle w:val="FirstParagraph"/>
      </w:pPr>
      <w:r>
        <w:t xml:space="preserve">Throughout my academic journey and clinical experiences, I have cultivated a profound commitment to evidence-based nutrition science and holistic health promotion. This Statement of Purpose articulates my unwavering dedication to becoming a licensed Dietitian in Thailand, with Bangkok as the dynamic epicenter for my professional contribution. My decision transcends mere career opportunity; it represents a strategic alignment of my expertise with Thailand's evolving public health landscape, where nutritional challenges intersect with cultural richness and urban transformation.</w:t>
      </w:r>
    </w:p>
    <w:p>
      <w:pPr>
        <w:pStyle w:val="BodyText"/>
      </w:pPr>
      <w:r>
        <w:t xml:space="preserve">My academic foundation began at the University of Nutrition Science, where I earned a Bachelor of Science in Dietetics with honors. During my undergraduate studies, I conducted research on micronutrient deficiencies among urban populations in Southeast Asia—a project that unexpectedly ignited my passion for Thailand's unique nutritional context. My thesis, "Micronutrient Gaps in Bangkok's Urban Poor Communities," revealed alarming rates of vitamin D and iron deficiencies among low-income families in the city's rapidly expanding districts like Ratchawong and Samphanthawong. This research was not merely academic; it became a catalyst for my understanding that effective dietetics requires cultural intelligence, language fluency, and community integration—qualities I actively developed through volunteer work at Bangkok's Thonburi Hospital Nutrition Clinic during my final year.</w:t>
      </w:r>
    </w:p>
    <w:p>
      <w:pPr>
        <w:pStyle w:val="BodyText"/>
      </w:pPr>
      <w:r>
        <w:t xml:space="preserve">My clinical rotations further solidified my resolve to serve in Thailand Bangkok. At the Chulalongkorn University Medical Center, I collaborated with Thai dietitians on a diabetes prevention program targeting the city's growing elderly population. What struck me most was how traditional Thai dietary patterns—such as the use of turmeric, galangal, and fermented fish sauce (nam pla)—could be integrated with modern glycemic management protocols. For instance, we designed culturally resonant meal plans using local ingredients like jasmine rice paired with grilled fish and bitter melon (see "Kanom Buang" adaptations), which increased patient adherence by 47% compared to Westernized approaches. This experience taught me that becoming a Dietitian in Thailand requires more than clinical knowledge; it demands respect for culinary heritage and the ability to translate global nutrition science into locally meaningful practice.</w:t>
      </w:r>
    </w:p>
    <w:p>
      <w:pPr>
        <w:pStyle w:val="BodyText"/>
      </w:pPr>
      <w:r>
        <w:t xml:space="preserve">Thailand's current health priorities make Bangkok an unparalleled setting for my professional growth. The Thai Ministry of Public Health’s "Healthy Thailand 4.0" initiative prioritizes non-communicable disease prevention, with diet-related disorders now accounting for 70% of urban mortality rates in Bangkok. As a Dietitian, I aim to contribute directly to this mission by developing school-based nutrition programs that combat childhood obesity—a pressing issue where Bangkok's fast-food culture and sedentary lifestyles have driven childhood overweight rates to 28%. My proposed project, "Nourish the Next Generation," would partner with Bangkok’s Department of Education to implement cooking workshops using affordable local produce in public schools. This aligns perfectly with Thailand's national goal of reducing diet-related diseases by 30% by 2030, positioning me to become a bridge between international best practices and Thai community needs.</w:t>
      </w:r>
    </w:p>
    <w:p>
      <w:pPr>
        <w:pStyle w:val="BodyText"/>
      </w:pPr>
      <w:r>
        <w:t xml:space="preserve">My commitment extends beyond clinical work to professional development within Thailand’s regulatory framework. I have completed the International Dietetics and Nutrition Training (IDNT) program for foreign professionals, with specific modules on Thai food composition databases and the National Health Security Office (NHSO) guidelines. Crucially, I am actively preparing for Thailand’s Dietitian Licensing Examination by studying Thai nutrition policies under Dr. Suthida Vichit-Vadakan at Mahidol University's Faculty of Medicine. I recognize that as a Dietitian in Bangkok, my practice must comply with the Ministry of Public Health’s Standards for Nutrition Services (2021), which emphasizes preventive care over reactive treatment—a philosophy deeply resonant with my approach.</w:t>
      </w:r>
    </w:p>
    <w:p>
      <w:pPr>
        <w:pStyle w:val="BodyText"/>
      </w:pPr>
      <w:r>
        <w:t xml:space="preserve">What distinguishes this Statement of Purpose is my concrete roadmap for impact. Within two years, I will establish a private consultancy in Bangkok's Sukhumvit district focused on sports nutrition for Thailand’s burgeoning fitness industry and chronic disease management for expatriates. By Year 5, I plan to co-found "NutriThai," an NGO providing free mobile nutrition clinics across Bangkok's satellite communities—addressing the "food desert" phenomenon in areas like Nong Chok where fresh produce access remains limited. These initiatives will directly serve Thailand's demographic transition: as Bangkok’s population surpasses 12 million, with 30% over age 65 by 2035, the demand for specialized Dietitian services will surge exponentially.</w:t>
      </w:r>
    </w:p>
    <w:p>
      <w:pPr>
        <w:pStyle w:val="BodyText"/>
      </w:pPr>
      <w:r>
        <w:t xml:space="preserve">My journey to become a Dietitian in Thailand Bangkok is driven by both personal conviction and strategic foresight. I have witnessed how Thai culinary traditions—like the balance of sweet (mangosteen), sour (tamarind), salty (fish sauce), and spicy elements—create natural dietary harmony that modern nutrition science can enhance. This cultural insight, combined with my clinical training, positions me to innovate within Thailand’s healthcare ecosystem. I am not merely seeking employment; I am committing to become an integral part of Bangkok’s health transformation narrative.</w:t>
      </w:r>
    </w:p>
    <w:p>
      <w:pPr>
        <w:pStyle w:val="BodyText"/>
      </w:pPr>
      <w:r>
        <w:t xml:space="preserve">Finally, this Statement of Purpose embodies my promise: To honor the legacy of Thai nutrition wisdom while advancing global dietary science. As a Dietitian in Thailand Bangkok, I will ensure that every meal plan respects local flavors, every policy recommendation considers urban realities, and every community served feels seen as part of a collective journey toward wellness. Thailand’s vibrant spirit and urgent health needs are not just my professional destination—they are the very reason I choose to dedicate my career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Aspirations as a Dietitian in Thailand Bangkok</dc:title>
  <dc:creator/>
  <cp:keywords/>
  <dcterms:created xsi:type="dcterms:W3CDTF">2026-07-23T07:45:21Z</dcterms:created>
  <dcterms:modified xsi:type="dcterms:W3CDTF">2026-07-23T07:45:21Z</dcterms:modified>
</cp:coreProperties>
</file>

<file path=docProps/custom.xml><?xml version="1.0" encoding="utf-8"?>
<Properties xmlns="http://schemas.openxmlformats.org/officeDocument/2006/custom-properties" xmlns:vt="http://schemas.openxmlformats.org/officeDocument/2006/docPropsVTypes"/>
</file>