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Dietetics</w:t>
      </w:r>
      <w:r>
        <w:t xml:space="preserve"> </w:t>
      </w:r>
      <w:r>
        <w:t xml:space="preserve">in</w:t>
      </w:r>
      <w:r>
        <w:t xml:space="preserve"> </w:t>
      </w:r>
      <w:r>
        <w:t xml:space="preserve">London,</w:t>
      </w:r>
      <w:r>
        <w:t xml:space="preserve"> </w:t>
      </w:r>
      <w:r>
        <w:t xml:space="preserve">United</w:t>
      </w:r>
      <w:r>
        <w:t xml:space="preserve"> </w:t>
      </w:r>
      <w:r>
        <w:t xml:space="preserve">Kingdom</w:t>
      </w:r>
    </w:p>
    <w:bookmarkStart w:id="20" w:name="Xd9be4bb0d02dc38e9205010aac0931617fcf9a3"/>
    <w:p>
      <w:pPr>
        <w:pStyle w:val="Heading1"/>
      </w:pPr>
      <w:r>
        <w:t xml:space="preserve">Statement of Purpose: Advancing My Career as a Registered Dietitian in the United Kingdom, London</w:t>
      </w:r>
    </w:p>
    <w:p>
      <w:pPr>
        <w:pStyle w:val="FirstParagraph"/>
      </w:pPr>
      <w:r>
        <w:t xml:space="preserve">The pursuit of a career as a qualified Dietitian within the dynamic healthcare landscape of the United Kingdom, specifically in London, represents not merely an academic goal but a profound commitment to improving public health outcomes across one of the world's most diverse urban centres. This Statement of Purpose articulates my unwavering dedication to becoming an HCPC-registered Dietitian, equipped to address complex nutritional challenges within the NHS framework and community settings of London. My journey has been meticulously shaped by a deep understanding that effective dietary intervention is pivotal to tackling health inequalities in the United Kingdom's capital city.</w:t>
      </w:r>
    </w:p>
    <w:p>
      <w:pPr>
        <w:pStyle w:val="BodyText"/>
      </w:pPr>
      <w:r>
        <w:t xml:space="preserve">My academic foundation began with a Bachelor of Science in Nutrition and Food Science at [University Name], where I immersed myself in subjects like Advanced Human Metabolism, Nutritional Biochemistry, and Community Nutrition. A pivotal moment arose during my placement at a London-based NHS community nutrition clinic in Tower Hamlets. Witnessing firsthand the intricate interplay between cultural dietary patterns, socioeconomic barriers, and conditions like type 2 diabetes among South Asian communities solidified my resolve. I contributed to developing culturally sensitive meal plans for a high-risk cohort, observing how targeted dietary advice directly improved HbA1c levels. This experience underscored that effective Dietitian practice in London transcends textbook knowledge; it demands cultural humility, community engagement, and an acute awareness of the unique pressures faced by residents across boroughs like Hackney, Newham, and Islington.</w:t>
      </w:r>
    </w:p>
    <w:p>
      <w:pPr>
        <w:pStyle w:val="BodyText"/>
      </w:pPr>
      <w:r>
        <w:t xml:space="preserve">My subsequent Master’s degree in Clinical Dietetics at [University Name] further honed my clinical acumen. The curriculum's rigorous integration with NHS Trust placements—particularly at King’s College Hospital and St Thomas’ NHS Foundation Trust—exposed me to the highest standards of Dietitian practice within the United Kingdom. I gained hands-on experience managing complex cases, including renal failure, oncology nutrition support, and paediatric food allergies within a London setting. Crucially, I participated in multidisciplinary team (MDT) meetings where Dietitians collaborate with GPs, nurses, and physiotherapists to deliver holistic care—a model central to the NHS Long Term Plan. My dissertation focused on "Optimising Nutritional Interventions for Malnourished Older Adults in London’s Urban Community Care Settings," analysing data from six local care homes. This research directly addressed a critical gap: the lack of tailored dietary strategies for elderly populations experiencing food insecurity, a pressing issue highlighted by the London Health Commission.</w:t>
      </w:r>
    </w:p>
    <w:p>
      <w:pPr>
        <w:pStyle w:val="BodyText"/>
      </w:pPr>
      <w:r>
        <w:t xml:space="preserve">What distinguishes my motivation for pursuing Dietitian registration specifically in London is an intimate understanding of the city’s unique health ecosystem and its alignment with my professional ethos. As a global hub, London hosts over 300 ethnicities, creating unparalleled complexity in nutritional needs—from traditional diets to modern food trends. The United Kingdom's National Health Service (NHS) has prioritised dietetics as a key lever for tackling preventable conditions; the NHS Long Term Plan explicitly champions 'Nutrition First' initiatives. London, with its stark health inequalities (e.g., obesity rates 25% higher in some boroughs compared to affluent areas), represents an urgent frontline for Dietitian-led public health action. I am driven by the mission to contribute to BDA's (British Dietetic Association) vision of "a nation where everyone has the opportunity to thrive through good nutrition," particularly within London’s diverse communities.</w:t>
      </w:r>
    </w:p>
    <w:p>
      <w:pPr>
        <w:pStyle w:val="BodyText"/>
      </w:pPr>
      <w:r>
        <w:t xml:space="preserve">I am deeply aware that becoming a Dietitian in the United Kingdom requires not only clinical competence but also HCPC registration, adherence to the BDA Code of Ethics, and continuous professional development. My commitment extends beyond academic achievement: I have actively engaged with the BDA London Branch through volunteering at their 'Nutrition for Life' workshops in community centres across Croydon. These experiences reinforced that Dietitian success in London hinges on building trust within communities often marginalised from mainstream health services—a principle I will embed into my practice.</w:t>
      </w:r>
    </w:p>
    <w:p>
      <w:pPr>
        <w:pStyle w:val="BodyText"/>
      </w:pPr>
      <w:r>
        <w:t xml:space="preserve">My long-term vision is to work as a Specialist Dietitian within the NHS London system, focusing on preventive nutrition programmes targeting childhood obesity and diet-related chronic diseases in underserved areas. I aim to leverage London’s world-class research environment—collaborating with institutions like UCLouvain or Imperial College—to develop evidence-based interventions that can be scaled across boroughs. Ultimately, I seek to influence policy by contributing to the development of culturally competent nutritional guidelines for the United Kingdom's diverse population, ensuring equitable access to dietary care in London and beyond.</w:t>
      </w:r>
    </w:p>
    <w:p>
      <w:pPr>
        <w:pStyle w:val="BodyText"/>
      </w:pPr>
      <w:r>
        <w:t xml:space="preserve">This Statement of Purpose reflects not a casual aspiration but a meticulously planned professional trajectory rooted in London’s health priorities and the UK’s healthcare vision. My academic rigor, clinical experience within NHS settings, cultural awareness cultivated through direct community work, and unwavering dedication to the Dietitian profession position me to excel as a future HCPC-registered Dietitian in London. I am eager to contribute my skills to the United Kingdom's vital public health mission and become an integral part of London’s healthcare team dedicated to nourishing a healthier, more equitable city. The opportunity to advance my career within this thriving, challenging environment is the culmination of years of preparation—and I am ready.</w:t>
      </w:r>
    </w:p>
    <w:p>
      <w:pPr>
        <w:pStyle w:val="BodyText"/>
      </w:pPr>
      <w:r>
        <w:t xml:space="preserve">Thank you for considering this Statement of Purpose. I look forward to contributing meaningfully as a Dietitian in the United Kingdom’s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Dietetics in London, United Kingdom</dc:title>
  <dc:creator/>
  <dc:language>en</dc:language>
  <cp:keywords/>
  <dcterms:created xsi:type="dcterms:W3CDTF">2026-07-23T19:44:05Z</dcterms:created>
  <dcterms:modified xsi:type="dcterms:W3CDTF">2026-07-23T19:44:05Z</dcterms:modified>
</cp:coreProperties>
</file>

<file path=docProps/custom.xml><?xml version="1.0" encoding="utf-8"?>
<Properties xmlns="http://schemas.openxmlformats.org/officeDocument/2006/custom-properties" xmlns:vt="http://schemas.openxmlformats.org/officeDocument/2006/docPropsVTypes"/>
</file>