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Programme</w:t>
      </w:r>
      <w:r>
        <w:t xml:space="preserve"> </w:t>
      </w:r>
      <w:r>
        <w:t xml:space="preserve">-</w:t>
      </w:r>
      <w:r>
        <w:t xml:space="preserve"> </w:t>
      </w:r>
      <w:r>
        <w:t xml:space="preserve">Manchester,</w:t>
      </w:r>
      <w:r>
        <w:t xml:space="preserve"> </w:t>
      </w:r>
      <w:r>
        <w:t xml:space="preserve">United</w:t>
      </w:r>
      <w:r>
        <w:t xml:space="preserve"> </w:t>
      </w:r>
      <w:r>
        <w:t xml:space="preserve">Kingdom</w:t>
      </w:r>
    </w:p>
    <w:bookmarkStart w:id="25" w:name="X4bfb60d69e42bb6b4af4104d8695640c04d8f65"/>
    <w:p>
      <w:pPr>
        <w:pStyle w:val="Heading1"/>
      </w:pPr>
      <w:r>
        <w:t xml:space="preserve">Statement of Purpose: Pursuing a Career as a Registered Dietitian in the United Kingdom, Manchester</w:t>
      </w:r>
    </w:p>
    <w:p>
      <w:pPr>
        <w:pStyle w:val="FirstParagraph"/>
      </w:pPr>
      <w:r>
        <w:t xml:space="preserve">The pursuit of becoming a qualified Dietitian within the United Kingdom represents not merely a career aspiration, but a deeply ingrained commitment to enhancing public health through evidence-based nutrition. This Statement of Purpose outlines my academic foundation, professional experiences, and unwavering dedication to contributing to the nutritional well-being of communities across Manchester and the wider United Kingdom. My decision to pursue advanced training specifically in Manchester is rooted in its unique position as a dynamic, multicultural hub within the UK healthcare landscape, offering unparalleled opportunities to align my skills with pressing public health needs.</w:t>
      </w:r>
    </w:p>
    <w:bookmarkStart w:id="20" w:name="Xd9281f60e7eb54c72d033af010ae2de37a0b478"/>
    <w:p>
      <w:pPr>
        <w:pStyle w:val="Heading2"/>
      </w:pPr>
      <w:r>
        <w:t xml:space="preserve">Academic Foundation and Professional Drive</w:t>
      </w:r>
    </w:p>
    <w:p>
      <w:pPr>
        <w:pStyle w:val="FirstParagraph"/>
      </w:pPr>
      <w:r>
        <w:t xml:space="preserve">I completed my Bachelor of Science (BSc) in Nutrition and Dietetics at the University of Leeds, graduating with first-class honours. My academic journey provided a robust grounding in human physiology, biochemistry, medical nutrition therapy, and public health principles – all essential pillars for a UK-registered Dietitian. Courses such as 'Nutrition in Clinical Practice', 'Public Health Nutrition', and 'Food Science' were instrumental in developing my analytical approach to dietary assessment and intervention planning. Crucially, I actively engaged with the British Dietetic Association (BDA) guidelines throughout my studies, ensuring my knowledge aligned precisely with the professional standards required for registration within the United Kingdom. This academic rigor was not theoretical; it was consistently applied during clinical placements within NHS trusts across Yorkshire, where I supported patients managing conditions like diabetes, renal disease, and gastrointestinal disorders under the supervision of experienced Dietitians.</w:t>
      </w:r>
    </w:p>
    <w:bookmarkEnd w:id="20"/>
    <w:bookmarkStart w:id="21" w:name="X46e58e7da7ffd4411809013c76022b4cdd2ca47"/>
    <w:p>
      <w:pPr>
        <w:pStyle w:val="Heading2"/>
      </w:pPr>
      <w:r>
        <w:t xml:space="preserve">Practical Experience: Bridging Theory and Community Need</w:t>
      </w:r>
    </w:p>
    <w:p>
      <w:pPr>
        <w:pStyle w:val="FirstParagraph"/>
      </w:pPr>
      <w:r>
        <w:t xml:space="preserve">My practical experience solidified my resolve to become a Dietitian in the United Kingdom. During a six-month placement at Leeds Teaching Hospitals NHS Trust, I assisted in developing personalized meal plans for elderly patients with sarcopenia and collaborated with ward teams on nutritional screening protocols. More significantly, I volunteered with 'Healthy Manchester', an initiative focused on reducing diet-related health inequalities in deprived communities across Greater Manchester. This experience was transformative. I witnessed firsthand the complex interplay of socioeconomic factors, cultural dietary practices, and access to affordable nutritious food – challenges that demand a Dietitian's nuanced understanding within the UK context. Working directly with diverse populations, including South Asian and Eastern European communities in Manchester's inner-city wards, taught me the critical importance of culturally sensitive communication and practical dietary advice that resonates within specific community frameworks. This direct exposure to Manchester's public health challenges confirmed my desire to work where I could make a tangible impact.</w:t>
      </w:r>
    </w:p>
    <w:bookmarkEnd w:id="21"/>
    <w:bookmarkStart w:id="22" w:name="X229dfc4ef08d632ac0b39e069b5970096fa6ea3"/>
    <w:p>
      <w:pPr>
        <w:pStyle w:val="Heading2"/>
      </w:pPr>
      <w:r>
        <w:t xml:space="preserve">Why Manchester: A Strategic Choice for Professional Growth</w:t>
      </w:r>
    </w:p>
    <w:p>
      <w:pPr>
        <w:pStyle w:val="FirstParagraph"/>
      </w:pPr>
      <w:r>
        <w:t xml:space="preserve">Choosing to pursue my advanced training and professional practice in Manchester, United Kingdom, is a deliberate and strategic decision. The city stands as a beacon of innovation within the NHS structure. Greater Manchester's Integrated Care System (ICS) has prioritized nutrition as a key public health lever, evidenced by initiatives like the 'Greater Manchester Healthy Weight Strategy' and close collaboration with local authorities such as Manchester City Council's Food Strategy. This integrated approach creates an ideal environment for Dietitians to operate effectively across primary care, community services, and public health programs – a holistic model I am eager to contribute to. Furthermore, the University of Manchester's MSc in Dietetics (or similar accredited programme) offers a curriculum deeply embedded within the UK healthcare framework and specifically addresses regional needs. Learning alongside peers from diverse backgrounds within Manchester's vibrant university setting provides an invaluable perspective on delivering nutrition services across a population with exceptional cultural and ethnic diversity – a hallmark of modern UK practice. The opportunity to train within this ecosystem, understanding its unique challenges and opportunities, is unparalleled for my development as a Dietitian destined to serve the United Kingdom.</w:t>
      </w:r>
    </w:p>
    <w:bookmarkEnd w:id="22"/>
    <w:bookmarkStart w:id="23" w:name="Xe419442e6cf7cfb072ed9b1108a8433cd772ec2"/>
    <w:p>
      <w:pPr>
        <w:pStyle w:val="Heading2"/>
      </w:pPr>
      <w:r>
        <w:t xml:space="preserve">Alignment with UK Professional Standards and Future Goals</w:t>
      </w:r>
    </w:p>
    <w:p>
      <w:pPr>
        <w:pStyle w:val="FirstParagraph"/>
      </w:pPr>
      <w:r>
        <w:t xml:space="preserve">I am fully committed to meeting the stringent requirements of the Health and Care Professions Council (HCPC) registration, which is mandatory for all Dietitians practising in England. My academic work, placements, and volunteer experience have consistently focused on building competencies aligned with the BDA's 'Dietitian Competencies Framework' and HCPC standards. I understand that a UK Dietitian must not only possess clinical expertise but also champion health equity, engage effectively with multidisciplinary teams (including GPs, nurses, physiotherapists), and utilize NHS digital systems like SystmOne. My long-term goal is to become a Specialist Dietitian within the Greater Manchester NHS Foundation Trust, focusing on community-based nutrition interventions for vulnerable populations. I aim to contribute actively to initiatives addressing malnutrition in older adults and improving dietary outcomes for children within the region's schools – areas of significant concern highlighted by Public Health England reports specific to Manchester.</w:t>
      </w:r>
    </w:p>
    <w:bookmarkEnd w:id="23"/>
    <w:bookmarkStart w:id="24" w:name="X11764442304d3ce26a71c05c0e3420aec85bd69"/>
    <w:p>
      <w:pPr>
        <w:pStyle w:val="Heading2"/>
      </w:pPr>
      <w:r>
        <w:t xml:space="preserve">Conclusion: Commitment to Manchester's Health Landscape</w:t>
      </w:r>
    </w:p>
    <w:p>
      <w:pPr>
        <w:pStyle w:val="FirstParagraph"/>
      </w:pPr>
      <w:r>
        <w:t xml:space="preserve">This Statement of Purpose reflects a profound understanding of the role and responsibilities of a Dietitian within the United Kingdom. It articulates my readiness to meet the high standards demanded by UK healthcare, particularly within the unique social and cultural fabric of Manchester. My academic achievements, practical experience in real-world UK NHS settings, and specific engagement with Manchester's public health initiatives demonstrate not just aptitude, but a deep-seated motivation to serve this community. I am eager to bring my dedication to evidence-based practice, my understanding of diverse dietary needs within a multicultural urban setting, and my commitment to the BDA's values to Manchester's healthcare landscape. The opportunity to train and practice as a Dietitian in Manchester is not merely geographical; it is the essential context where I can effectively apply my skills to address the pressing nutritional challenges faced by millions across the United Kingdom. I am prepared, motivated, and uniquely positioned through my experiences in Manchester to contribute meaningfully as a registered Dietitian within this vital field.</w:t>
      </w:r>
    </w:p>
    <w:p>
      <w:pPr>
        <w:pStyle w:val="BodyText"/>
      </w:pPr>
      <w:r>
        <w:t xml:space="preserve">With unwavering commitment to professional excellence and community health, I seek admission to your esteemed programme. I am confident that upon completion of my studies within the United Kingdom's rigorous framework, specifically in Manchester, I will be equipped to make a significant contribution as a Dietitian dedicated to improving the nutritional health of all who live in this vibrant city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Programme - Manchester, United Kingdom</dc:title>
  <dc:creator/>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