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46a17c9f0a46d0fa50c7fafc29d01ff2537d57e"/>
    <w:p>
      <w:pPr>
        <w:pStyle w:val="Heading1"/>
      </w:pPr>
      <w:r>
        <w:t xml:space="preserve">Statement of Purpose: Pursuing a Career as a Dietitian in the United States Los Angeles Community</w:t>
      </w:r>
    </w:p>
    <w:p>
      <w:pPr>
        <w:pStyle w:val="FirstParagraph"/>
      </w:pPr>
      <w:r>
        <w:t xml:space="preserve">From the moment I first grasped the profound connection between food and community health during my childhood in South Central Los Angeles, I knew my path would intersect with nutrition science. Growing up amidst vibrant cultural kitchens—where tamales, biryani, and soul food nourished generations—I witnessed how dietary choices shaped family wellness and communal resilience. This early exposure ignited a commitment to become a</w:t>
      </w:r>
      <w:r>
        <w:t xml:space="preserve"> </w:t>
      </w:r>
      <w:r>
        <w:rPr>
          <w:bCs/>
          <w:b/>
        </w:rPr>
        <w:t xml:space="preserve">Dietitian</w:t>
      </w:r>
      <w:r>
        <w:t xml:space="preserve">, not merely as a profession, but as a vocation dedicated to transforming food systems in the United States Los Angeles landscape. Today, as I prepare to formally apply for the Dietetics Program at UCLA Fielding School of Public Health, my</w:t>
      </w:r>
      <w:r>
        <w:t xml:space="preserve"> </w:t>
      </w:r>
      <w:r>
        <w:rPr>
          <w:bCs/>
          <w:b/>
        </w:rPr>
        <w:t xml:space="preserve">Statement of Purpose</w:t>
      </w:r>
      <w:r>
        <w:t xml:space="preserve"> </w:t>
      </w:r>
      <w:r>
        <w:t xml:space="preserve">articulates why Los Angeles—and its unparalleled diversity and health challenges—is where I will dedicate my career.</w:t>
      </w:r>
    </w:p>
    <w:bookmarkStart w:id="20" w:name="Xb91281d7c0a0f02c5afa8ce57213763d0bb3912"/>
    <w:p>
      <w:pPr>
        <w:pStyle w:val="Heading2"/>
      </w:pPr>
      <w:r>
        <w:t xml:space="preserve">The Urgent Need for Culturally Competent Dietitians in United States Los Angeles</w:t>
      </w:r>
    </w:p>
    <w:p>
      <w:pPr>
        <w:pStyle w:val="FirstParagraph"/>
      </w:pPr>
      <w:r>
        <w:t xml:space="preserve">Los Angeles County, home to over 10 million people representing more than 100 languages, embodies both the promise and peril of America’s nutritional landscape. The city faces stark health disparities: Latinx and Black communities in South LA endure obesity rates exceeding 35% (CDC, 2023), while food deserts—areas lacking affordable fresh produce—plague neighborhoods like Compton and Watts. As a</w:t>
      </w:r>
      <w:r>
        <w:t xml:space="preserve"> </w:t>
      </w:r>
      <w:r>
        <w:rPr>
          <w:bCs/>
          <w:b/>
        </w:rPr>
        <w:t xml:space="preserve">Dietitian</w:t>
      </w:r>
      <w:r>
        <w:t xml:space="preserve"> </w:t>
      </w:r>
      <w:r>
        <w:t xml:space="preserve">trained to navigate these complexities, I aim to bridge the gap between evidence-based nutrition science and culturally resonant community care. Unlike generic dietary advice, my approach will honor ancestral foodways while addressing systemic barriers—such as limited access to farmers' markets or the prevalence of fast-food outlets in underserved zones. This work is not optional; it’s essential for Los Angeles to fulfill its potential as a global leader in health equity within the United States.</w:t>
      </w:r>
    </w:p>
    <w:bookmarkEnd w:id="20"/>
    <w:bookmarkStart w:id="21" w:name="X90ccd4dbb005def6c4cc843458f89f27c0d0645"/>
    <w:p>
      <w:pPr>
        <w:pStyle w:val="Heading2"/>
      </w:pPr>
      <w:r>
        <w:t xml:space="preserve">My Academic and Professional Foundation: Preparing for Los Angeles</w:t>
      </w:r>
    </w:p>
    <w:p>
      <w:pPr>
        <w:pStyle w:val="FirstParagraph"/>
      </w:pPr>
      <w:r>
        <w:t xml:space="preserve">My undergraduate studies in Nutritional Science at California State University, Long Beach, provided me with a rigorous foundation. Courses like Advanced Food Chemistry and Community Nutrition exposed me to data-driven solutions—such as using GIS mapping to identify food deserts—and sparked my interest in policy advocacy. More importantly, my practicum at the East Los Angeles Community Health Center immersed me in the realities of serving immigrant families facing diabetes and hypertension. I co-designed a bilingual nutrition workshop teaching seniors how to adapt traditional recipes for heart health, which increased program participation by 40%. This experience crystallized my understanding: effective dietetics requires more than clinical knowledge; it demands empathy, linguistic fluency (I am fluent in Spanish), and partnership with community leaders.</w:t>
      </w:r>
    </w:p>
    <w:p>
      <w:pPr>
        <w:pStyle w:val="BodyText"/>
      </w:pPr>
      <w:r>
        <w:t xml:space="preserve">My subsequent role as a nutrition educator with the Los Angeles Unified School District further deepened my commitment. I collaborated with school chefs to revise meal plans using locally sourced produce, reducing sodium content by 25% without compromising cultural preference. Yet I also confronted limitations: without formal credentials as a Registered Dietitian Nutritionist (RDN), my recommendations lacked institutional weight. This gap confirmed that advancing to the</w:t>
      </w:r>
      <w:r>
        <w:t xml:space="preserve"> </w:t>
      </w:r>
      <w:r>
        <w:rPr>
          <w:bCs/>
          <w:b/>
        </w:rPr>
        <w:t xml:space="preserve">Dietitian</w:t>
      </w:r>
      <w:r>
        <w:t xml:space="preserve"> </w:t>
      </w:r>
      <w:r>
        <w:t xml:space="preserve">profession—through licensure and advanced training—is non-negotiable for meaningful impact in United States Los Angeles.</w:t>
      </w:r>
    </w:p>
    <w:bookmarkEnd w:id="21"/>
    <w:bookmarkStart w:id="22" w:name="X8d8c7034d8e3ef5a5820b295c0039b461a44558"/>
    <w:p>
      <w:pPr>
        <w:pStyle w:val="Heading2"/>
      </w:pPr>
      <w:r>
        <w:t xml:space="preserve">Why UCLA’s Program Aligns with My Mission for Los Angeles</w:t>
      </w:r>
    </w:p>
    <w:p>
      <w:pPr>
        <w:pStyle w:val="FirstParagraph"/>
      </w:pPr>
      <w:r>
        <w:t xml:space="preserve">I chose UCLA not merely as an academic institution, but as a catalyst for change in the United States. The program’s emphasis on health disparities, coupled with partnerships like the USC-Fielding School of Public Health’s work on food policy in LA County, provides the exact toolkit I need. Courses such as “Nutrition Policy and Advocacy” will equip me to engage with LA City Council initiatives like Measure M (which funds affordable housing near transit), recognizing that stable housing is foundational for healthy eating. The practicum placement at Kaiser Permanente’s South Los Angeles facility—serving a predominantly low-income, Latino population—is ideal for applying my community-based learning in a real-world setting. Most compellingly, UCLA’s focus on “Food as Medicine” mirrors my vision: transforming kitchens into healing spaces where cultural identity and evidence-based care coexist.</w:t>
      </w:r>
    </w:p>
    <w:bookmarkEnd w:id="22"/>
    <w:bookmarkStart w:id="23" w:name="X797b7971aa39c8156dd90827c2a97a37c04439b"/>
    <w:p>
      <w:pPr>
        <w:pStyle w:val="Heading2"/>
      </w:pPr>
      <w:r>
        <w:t xml:space="preserve">My Vision: A Dietitian Who Serves Los Angeles</w:t>
      </w:r>
    </w:p>
    <w:p>
      <w:pPr>
        <w:pStyle w:val="FirstParagraph"/>
      </w:pPr>
      <w:r>
        <w:t xml:space="preserve">In the next decade, I envision myself working within the L.A. County Department of Public Health’s Community Health Initiative. My goal is to develop mobile nutrition clinics that travel through food deserts, partnering with community health workers (CHWs) like those in the East LA Neighborhood Health Center model. These clinics would offer personalized counseling using culturally tailored resources—such as a Spanish-language app for managing diabetes via traditional foods—and collaborate with local farmers’ markets to expand SNAP acceptance. This is how I will embody the</w:t>
      </w:r>
      <w:r>
        <w:t xml:space="preserve"> </w:t>
      </w:r>
      <w:r>
        <w:rPr>
          <w:bCs/>
          <w:b/>
        </w:rPr>
        <w:t xml:space="preserve">Dietitian</w:t>
      </w:r>
      <w:r>
        <w:t xml:space="preserve"> </w:t>
      </w:r>
      <w:r>
        <w:t xml:space="preserve">role: not as an isolated expert, but as a connector within Los Angeles’s intricate health ecosystem.</w:t>
      </w:r>
    </w:p>
    <w:p>
      <w:pPr>
        <w:pStyle w:val="BodyText"/>
      </w:pPr>
      <w:r>
        <w:t xml:space="preserve">Furthermore, I plan to advocate for curriculum changes in L.A. schools that integrate farm-to-school programs with ethnic studies—a move supported by UCLA research showing improved student engagement when food education reflects cultural heritage. My ultimate objective is to reduce the 30% of Los Angeles children with obesity through systemic intervention, not just individual counseling.</w:t>
      </w:r>
    </w:p>
    <w:bookmarkEnd w:id="23"/>
    <w:bookmarkStart w:id="24" w:name="Xf9d682423da49fa930d145ad7c8e81593748a3c"/>
    <w:p>
      <w:pPr>
        <w:pStyle w:val="Heading2"/>
      </w:pPr>
      <w:r>
        <w:t xml:space="preserve">Conclusion: Commitment to the United States Los Angeles Community</w:t>
      </w:r>
    </w:p>
    <w:p>
      <w:pPr>
        <w:pStyle w:val="FirstParagraph"/>
      </w:pPr>
      <w:r>
        <w:t xml:space="preserve">The path I’ve chosen—rooted in my own community’s struggles and honed through academic rigor—is inseparable from the future of Los Angeles. The city’s diversity is its greatest asset, and as a</w:t>
      </w:r>
      <w:r>
        <w:t xml:space="preserve"> </w:t>
      </w:r>
      <w:r>
        <w:rPr>
          <w:bCs/>
          <w:b/>
        </w:rPr>
        <w:t xml:space="preserve">Dietitian</w:t>
      </w:r>
      <w:r>
        <w:t xml:space="preserve">, I will leverage that strength to build food systems where no child goes hungry due to zip code, where every cultural tradition nourishes without compromising health. In the United States Los Angeles—a city that defines both challenge and innovation—I will not just practice dietetics; I will redefine it through equity, inclusion, and unwavering commitment to community voices. This</w:t>
      </w:r>
      <w:r>
        <w:t xml:space="preserve"> </w:t>
      </w:r>
      <w:r>
        <w:rPr>
          <w:bCs/>
          <w:b/>
        </w:rPr>
        <w:t xml:space="preserve">Statement of Purpose</w:t>
      </w:r>
      <w:r>
        <w:t xml:space="preserve"> </w:t>
      </w:r>
      <w:r>
        <w:t xml:space="preserve">is my pledge: to become the Dietitian Los Angeles needs today, and the catalyst for a healthier tomorrow.</w:t>
      </w:r>
    </w:p>
    <w:p>
      <w:pPr>
        <w:pStyle w:val="BodyText"/>
      </w:pPr>
      <w:r>
        <w:t xml:space="preserve">With profound dedication to this mission,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Program - United States Los Angeles</dc:title>
  <dc:creator/>
  <cp:keywords/>
  <dcterms:created xsi:type="dcterms:W3CDTF">2025-12-10T16:36:53Z</dcterms:created>
  <dcterms:modified xsi:type="dcterms:W3CDTF">2025-12-10T16:36:53Z</dcterms:modified>
</cp:coreProperties>
</file>

<file path=docProps/custom.xml><?xml version="1.0" encoding="utf-8"?>
<Properties xmlns="http://schemas.openxmlformats.org/officeDocument/2006/custom-properties" xmlns:vt="http://schemas.openxmlformats.org/officeDocument/2006/docPropsVTypes"/>
</file>