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CHAMPIONING NUTRITIONAL HEALTH IN UNITED STATES MIAMI</w:t>
      </w:r>
    </w:p>
    <w:p>
      <w:pPr>
        <w:pStyle w:val="BodyText"/>
      </w:pPr>
      <w:r>
        <w:t xml:space="preserve">From the vibrant streets of Little Havana to the sun-drenched beaches of South Beach, Miami pulses with a unique cultural tapestry that shapes every facet of life—including health. As I prepare to embark on my career as a Registered Dietitian (RD) within the United States, my aspiration is singularly focused: to leverage my expertise and cultural fluency to address critical nutritional disparities in the dynamic community of Miami, Florida. This Statement of Purpose outlines my academic foundation, professional commitment, and vision for transforming dietary health outcomes in this diverse metropolis—a vision deeply rooted in the realities and opportunities presented by United States Miami.</w:t>
      </w:r>
    </w:p>
    <w:p>
      <w:pPr>
        <w:pStyle w:val="BodyText"/>
      </w:pPr>
      <w:r>
        <w:t xml:space="preserve">My journey toward becoming a Dietitian began not just with textbooks but with lived experience. Growing up as a first-generation immigrant in Miami’s Overtown neighborhood, I witnessed firsthand how cultural traditions, economic constraints, and systemic barriers intersect to shape dietary choices. My grandmother’s struggle with unmanaged diabetes—a condition disproportionately affecting Miami’s Hispanic and Black populations—became my personal catalyst. While she cherished her family’s Cuban recipes, limited access to affordable fresh produce in her food desert neighborhood made healthy eating a daily challenge. I saw how language barriers at local clinics prevented timely nutritional guidance, and how cultural humility was often missing from healthcare interactions. These observations ignited my passion for public health nutrition—not as an abstract concept, but as a tangible force that could empower communities like mine. This motivation propelled me to pursue a Bachelor of Science in Nutrition Science with honors from Florida International University (FIU), where I immersed myself in coursework on medical nutrition therapy, food science, and health policy specific to diverse U.S. populations.</w:t>
      </w:r>
    </w:p>
    <w:p>
      <w:pPr>
        <w:pStyle w:val="BodyText"/>
      </w:pPr>
      <w:r>
        <w:t xml:space="preserve">My academic rigor was complemented by targeted hands-on experience within the United States Miami ecosystem. During my senior year, I completed a 200-hour supervised practice at Jackson Memorial Hospital’s Diabetes Care Center—a cornerstone of South Florida healthcare serving over 12,000 patients annually. Here, I collaborated with a multidisciplinary team to develop culturally tailored nutrition education materials for Haitian Creole-speaking patients struggling with diabetes management. I learned to adapt evidence-based dietary guidelines into practical, community-relevant strategies—such as substituting traditional ingredients in *acarajé* (bean fritters) to reduce sodium without sacrificing cultural identity. This work wasn’t merely technical; it demanded active listening and respect for the lived experiences of Miami’s residents. I also volunteered with Mi Familia, a local nonprofit providing free nutrition counseling at community centers across Little Haiti and Liberty City, where I counseled over 150 clients on managing hypertension through affordable, culturally resonant meal planning. These experiences solidified my understanding that effective dietetic practice in United States Miami requires more than clinical knowledge—it demands cultural intelligence and a commitment to health equity.</w:t>
      </w:r>
    </w:p>
    <w:p>
      <w:pPr>
        <w:pStyle w:val="BodyText"/>
      </w:pPr>
      <w:r>
        <w:t xml:space="preserve">My professional development has been further shaped by research addressing Miami-specific nutritional challenges. I co-authored a study with FIU faculty examining the correlation between proximity to food deserts and diabetes incidence among low-income, Spanish-speaking residents in the Miami-Dade County urban core. Our findings, published in the *Journal of Community Nutrition*, revealed that patients living within 1 mile of a supermarket had a 37% lower risk of uncontrolled HbA1c levels—a critical insight for targeting interventions. This research underscored the urgency of my mission: as a Dietitian, I aim to bridge gaps between clinical guidelines and community realities. Furthermore, I’ve actively engaged with the Academy of Nutrition and Dietetics’ Miami chapter, participating in advocacy efforts that pushed for policy changes supporting farm-to-school programs in Title I schools across Dade County. These initiatives are vital for United States Miami’s future—where childhood obesity rates among Hispanic youth exceed the national average by 25%.</w:t>
      </w:r>
    </w:p>
    <w:p>
      <w:pPr>
        <w:pStyle w:val="BodyText"/>
      </w:pPr>
      <w:r>
        <w:t xml:space="preserve">My decision to pursue a Dietitian role specifically in the United States Miami is not incidental; it is strategic and deeply personal. The city’s unique demographics—where over 70% of residents speak a language other than English at home, and where tourism-driven healthcare demand creates both challenges and opportunities—demand dietitians who can navigate cultural nuance while upholding U.S. clinical standards. I am committed to earning my Registered Dietitian credential through the Commission on Dietetic Registration (CDR), ensuring I meet the rigorous professional benchmarks required across the United States. My goal is to work within a hospital or community health network—like Baptist Health South Florida or Mercy Hospital’s wellness programs—to develop scalable, culturally responsive nutrition services. For instance, I envision creating a mobile nutrition service targeting Miami’s seasonal agricultural workers, providing on-site dietary counseling in Spanish and Haitian Creole to combat malnutrition during harvest seasons. I also aim to partner with local chefs through initiatives like the "Miami Plate" project to promote affordable, nutrient-dense versions of iconic dishes—from *pastelitos* to *diri ak djon djon*—making healthy eating accessible and joyful.</w:t>
      </w:r>
    </w:p>
    <w:p>
      <w:pPr>
        <w:pStyle w:val="BodyText"/>
      </w:pPr>
      <w:r>
        <w:t xml:space="preserve">Looking ahead, my long-term vision aligns with the evolving healthcare landscape of United States Miami. I aspire to lead a community-based nutrition intervention program focused on reducing diabetes-related disparities in South Dade, leveraging telehealth to reach underserved neighborhoods while maintaining the human connection that makes dietetic care transformative. In an era where chronic disease prevention is paramount, and where Miami’s diverse population represents both a challenge and an opportunity for innovation, I am ready to contribute as a Dietitian who understands that health equity is built one culturally relevant meal at a time.</w:t>
      </w:r>
    </w:p>
    <w:p>
      <w:pPr>
        <w:pStyle w:val="BodyText"/>
      </w:pPr>
      <w:r>
        <w:t xml:space="preserve">My path has been shaped by the vibrant community of Miami itself—a city where language barriers dissolve over shared meals and where resilience blooms in the face of adversity. As I step into my role as a Dietitian within the United States, I bring not just academic credentials, but a profound commitment to serving this community with empathy, expertise, and an unyielding belief in food as medicine. Miami deserves healthcare that reflects its soul. It is with this purpose that I submit my application—a purpose forged in the heart of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2026-07-21T06:08:41Z</dcterms:created>
  <dcterms:modified xsi:type="dcterms:W3CDTF">2026-07-21T06:08:41Z</dcterms:modified>
</cp:coreProperties>
</file>

<file path=docProps/custom.xml><?xml version="1.0" encoding="utf-8"?>
<Properties xmlns="http://schemas.openxmlformats.org/officeDocument/2006/custom-properties" xmlns:vt="http://schemas.openxmlformats.org/officeDocument/2006/docPropsVTypes"/>
</file>