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Argentina</w:t>
      </w:r>
      <w:r>
        <w:t xml:space="preserve"> </w:t>
      </w:r>
      <w:r>
        <w:t xml:space="preserve">Buenos</w:t>
      </w:r>
      <w:r>
        <w:t xml:space="preserve"> </w:t>
      </w:r>
      <w:r>
        <w:t xml:space="preserve">Aires</w:t>
      </w:r>
    </w:p>
    <w:bookmarkStart w:id="25" w:name="X05278de7e312a3eee46d675ba016c2f25915388"/>
    <w:p>
      <w:pPr>
        <w:pStyle w:val="Heading1"/>
      </w:pPr>
      <w:r>
        <w:t xml:space="preserve">Statement of Purpose: Commitment to Diplomacy in Argentina Buenos Aires</w:t>
      </w:r>
    </w:p>
    <w:p>
      <w:pPr>
        <w:pStyle w:val="FirstParagraph"/>
      </w:pPr>
      <w:r>
        <w:t xml:space="preserve">To the Esteemed Selection Committee of the Ministry of Foreign Affairs,</w:t>
      </w:r>
    </w:p>
    <w:p>
      <w:pPr>
        <w:pStyle w:val="BodyText"/>
      </w:pPr>
      <w:r>
        <w:t xml:space="preserve">I write this Statement of Purpose with profound dedication to serve as a Diplomat representing my nation within the vibrant diplomatic landscape of Argentina Buenos Aires. My lifelong aspiration has centered on fostering international understanding, and I am unwavering in my commitment to contribute meaningfully to bilateral relations between [My Country] and Argentina through strategic engagement in its capital city. This Statement of Purpose articulates my qualifications, vision, and deep-seated passion for advancing diplomatic excellence in Buenos Aires—a city where history, culture, and global politics converge.</w:t>
      </w:r>
    </w:p>
    <w:bookmarkStart w:id="20" w:name="Xd28f53bc2ecdfd54441ba58ca20de6e3345ea90"/>
    <w:p>
      <w:pPr>
        <w:pStyle w:val="Heading2"/>
      </w:pPr>
      <w:r>
        <w:t xml:space="preserve">Academic Foundation and Professional Preparation</w:t>
      </w:r>
    </w:p>
    <w:p>
      <w:pPr>
        <w:pStyle w:val="FirstParagraph"/>
      </w:pPr>
      <w:r>
        <w:t xml:space="preserve">My academic journey at [University Name] culminated in a Master’s Degree in International Relations with a specialization in Latin American Studies. Coursework included advanced seminars on Argentine political history, economic diplomacy, and cultural negotiation strategies under the guidance of renowned scholars who emphasized Buenos Aires as the epicenter of South American geopolitical dynamics. I conducted field research on Argentina’s role in Mercosur negotiations, directly observing how diplomatic protocols shape regional stability from the heart of Buenos Aires. This academic foundation was reinforced through my internship at [International Organization], where I analyzed trade policy impacts on Argentine agriculture—a critical sector for our bilateral economic partnership.</w:t>
      </w:r>
    </w:p>
    <w:p>
      <w:pPr>
        <w:pStyle w:val="BodyText"/>
      </w:pPr>
      <w:r>
        <w:t xml:space="preserve">Professionally, I served as a Junior Diplomatic Officer at [My Country]’s Embassy in Brasília, Brazil. My responsibilities included drafting consular reports on Argentina’s energy policies and coordinating cross-border initiatives with the Argentine Consulate. This role demanded acute cultural sensitivity—a skill I refined while navigating Buenos Aires’ unique social fabric during an official visit to the city’s Ministry of Foreign Affairs. The experience solidified my belief that effective diplomacy requires immersion in local context, not just theoretical knowledge.</w:t>
      </w:r>
    </w:p>
    <w:bookmarkEnd w:id="20"/>
    <w:bookmarkStart w:id="21" w:name="X3c3043195cc3438212a3ad7badaf6e61c30f7b8"/>
    <w:p>
      <w:pPr>
        <w:pStyle w:val="Heading2"/>
      </w:pPr>
      <w:r>
        <w:t xml:space="preserve">The Strategic Imperative of Argentina Buenos Aires</w:t>
      </w:r>
    </w:p>
    <w:p>
      <w:pPr>
        <w:pStyle w:val="FirstParagraph"/>
      </w:pPr>
      <w:r>
        <w:t xml:space="preserve">Buenos Aires is far more than a diplomatic address; it is the pulsating core of Argentina’s national identity and global engagement. As the seat of Argentina’s Ministry of Foreign Affairs, the city hosts 57 embassies, including ours, making it a crucible for multilateral dialogue. I recognize that Buenos Aires embodies Argentina’s Renaissance in international affairs—where historic ties with Europe intersect with emerging partnerships in Asia and Africa. My motivation to serve here stems from understanding that diplomatic work in this city directly influences trade corridors (like the Transandine Railway), cultural exchanges (such as tango diplomacy initiatives), and security cooperation against transnational challenges.</w:t>
      </w:r>
    </w:p>
    <w:p>
      <w:pPr>
        <w:pStyle w:val="BodyText"/>
      </w:pPr>
      <w:r>
        <w:t xml:space="preserve">I have studied how Buenos Aires’ intellectual hubs—like the Instituto de Relaciones Internacionales at Universidad de Buenos Aires—shape Argentina’s diplomatic philosophy. The city’s legacy of figures like Carlos Sylvestre Begnis, who negotiated the 1935 Treaty of Friendship with Chile from this capital, exemplifies why my focus must be here. As a Diplomat in Argentina Buenos Aires, I aim to honor that legacy by addressing contemporary priorities: revitalizing our bilateral investment framework amid Argentina’s economic transition and advancing climate agreements through the Buenos Aires Declaration on Sustainable Development.</w:t>
      </w:r>
    </w:p>
    <w:bookmarkEnd w:id="21"/>
    <w:bookmarkStart w:id="22" w:name="X7c9113a77fb5387dcd4404fe0f2d94b2e205028"/>
    <w:p>
      <w:pPr>
        <w:pStyle w:val="Heading2"/>
      </w:pPr>
      <w:r>
        <w:t xml:space="preserve">Alignment with Argentina’s Vision and My Commitment</w:t>
      </w:r>
    </w:p>
    <w:p>
      <w:pPr>
        <w:pStyle w:val="FirstParagraph"/>
      </w:pPr>
      <w:r>
        <w:t xml:space="preserve">I am deeply inspired by President Milei’s recent diplomatic initiatives to reposition Argentina as a bridge between Global South economies and Western institutions—a vision that resonates with [My Country]’s own foreign policy. My proposed work in Buenos Aires will directly support this momentum. For instance, I will leverage my expertise in agrarian economics to facilitate joint ventures for Argentine soybean exports to our markets, aligning with Argentina’s 2024 National Development Plan. Crucially, I understand that diplomacy here transcends paperwork; it requires participating in events like the Buenos Aires International Book Fair or the Festival de Cine Latinoamericano—where cultural rapport builds trust faster than formal meetings.</w:t>
      </w:r>
    </w:p>
    <w:p>
      <w:pPr>
        <w:pStyle w:val="BodyText"/>
      </w:pPr>
      <w:r>
        <w:t xml:space="preserve">My fluency in Spanish (with native-level proficiency) and immersion in Argentine culture during a year-long stay studying at Universidad Torcuato Di Tella have equipped me to navigate Buenos Aires’ nuances. I’ve experienced the city’s passion through neighborhood gatherings in La Boca, engaged with academic debates at El Ateneo bookstore, and even learned mate-drinking etiquette from local officials—all of which teach that a Diplomat must be a student of the community they serve. This is not merely about representing my government; it is about embodying mutual respect within Argentina Buenos Aires’ social ecosystem.</w:t>
      </w:r>
    </w:p>
    <w:bookmarkEnd w:id="22"/>
    <w:bookmarkStart w:id="23" w:name="X97a35b9b3971640632e89b508a794007dd036f2"/>
    <w:p>
      <w:pPr>
        <w:pStyle w:val="Heading2"/>
      </w:pPr>
      <w:r>
        <w:t xml:space="preserve">Future Vision: Advancing the Diplomatic Mission</w:t>
      </w:r>
    </w:p>
    <w:p>
      <w:pPr>
        <w:pStyle w:val="FirstParagraph"/>
      </w:pPr>
      <w:r>
        <w:t xml:space="preserve">As an incoming Diplomat in Argentina Buenos Aires, I will champion three pillars: economic diplomacy, cultural preservation, and youth engagement. First, I will lead a task force connecting [My Country]’s technology sector with Buenos Aires-based startups through the "Innovation Corridor" initiative—addressing Argentina’s digital economy growth while creating jobs. Second, I will collaborate with the Argentine Ministry of Culture to document indigenous Mapuche heritage sites near Buenos Aires, integrating conservation into our cultural diplomacy framework. Third, I will establish a student exchange program for 100 young leaders annually between our countries’ universities in Buenos Aires and [My Country]’s capital.</w:t>
      </w:r>
    </w:p>
    <w:p>
      <w:pPr>
        <w:pStyle w:val="BodyText"/>
      </w:pPr>
      <w:r>
        <w:t xml:space="preserve">These initiatives reflect my understanding that diplomacy in Argentina Buenos Aires must be proactive, not reactive. When crises emerge—such as the recent flood responses along the Paraná River—I will ensure our embassy’s rapid deployment of humanitarian aid, guided by local knowledge from Buenos Aires-based NGOs. This approach mirrors Argentina’s own tradition of diplomatic solidarity during regional emergencies.</w:t>
      </w:r>
    </w:p>
    <w:bookmarkEnd w:id="23"/>
    <w:bookmarkStart w:id="24" w:name="X9e5f04d1fbfae7e21c9184c531f4be5c9e4bed3"/>
    <w:p>
      <w:pPr>
        <w:pStyle w:val="Heading2"/>
      </w:pPr>
      <w:r>
        <w:t xml:space="preserve">Conclusion: A Lifelong Commitment to Diplomacy</w:t>
      </w:r>
    </w:p>
    <w:p>
      <w:pPr>
        <w:pStyle w:val="FirstParagraph"/>
      </w:pPr>
      <w:r>
        <w:t xml:space="preserve">This Statement of Purpose is more than an application; it is a promise. I pledge to serve as a Diplomat who listens deeply to the rhythms of Argentina Buenos Aires—from the rhythm of porteño street life to the gravity of state-level negotiations. My career will be defined by turning policy objectives into human connections, whether at the G20 summit in Buenos Aires or in informal meetings over coffee at Café Tortoni. I seek not just a posting, but to become an integrated voice in Argentina’s diplomatic community—a role where my work as a Diplomat directly advances mutual prosperity and cultural harmony.</w:t>
      </w:r>
    </w:p>
    <w:p>
      <w:pPr>
        <w:pStyle w:val="BodyText"/>
      </w:pPr>
      <w:r>
        <w:t xml:space="preserve">Argentina Buenos Aires is not merely a location on a map; it is the crucible of our shared future. I stand ready to dedicate myself fully to this mission. Thank you for considering my application. I eagerly anticipate contributing to the enduring friendship between our nations in the heart of South America’s most dynamic capital.</w:t>
      </w:r>
    </w:p>
    <w:p>
      <w:pPr>
        <w:pStyle w:val="BodyText"/>
      </w:pPr>
      <w:r>
        <w:t xml:space="preserve">Sincerely,</w:t>
      </w:r>
    </w:p>
    <w:p>
      <w:pPr>
        <w:pStyle w:val="BodyText"/>
      </w:pPr>
      <w:r>
        <w:t xml:space="preserve">[Your Full Name]</w:t>
      </w:r>
    </w:p>
    <w:p>
      <w:pPr>
        <w:pStyle w:val="BodyText"/>
      </w:pPr>
      <w:r>
        <w:t xml:space="preserve">Foreign Service Officer Candidate, [My Country]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Argentina Buenos Aires</dc:title>
  <dc:creator/>
  <dc:language>en</dc:language>
  <cp:keywords/>
  <dcterms:created xsi:type="dcterms:W3CDTF">2025-12-09T14:25:14Z</dcterms:created>
  <dcterms:modified xsi:type="dcterms:W3CDTF">2025-12-09T14:25:14Z</dcterms:modified>
</cp:coreProperties>
</file>

<file path=docProps/custom.xml><?xml version="1.0" encoding="utf-8"?>
<Properties xmlns="http://schemas.openxmlformats.org/officeDocument/2006/custom-properties" xmlns:vt="http://schemas.openxmlformats.org/officeDocument/2006/docPropsVTypes"/>
</file>