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Career</w:t>
      </w:r>
      <w:r>
        <w:t xml:space="preserve"> </w:t>
      </w:r>
      <w:r>
        <w:t xml:space="preserve">Path</w:t>
      </w:r>
      <w:r>
        <w:t xml:space="preserve"> </w:t>
      </w:r>
      <w:r>
        <w:t xml:space="preserve">in</w:t>
      </w:r>
      <w:r>
        <w:t xml:space="preserve"> </w:t>
      </w:r>
      <w:r>
        <w:t xml:space="preserve">Australia</w:t>
      </w:r>
      <w:r>
        <w:t xml:space="preserve"> </w:t>
      </w:r>
      <w:r>
        <w:t xml:space="preserve">Melbourne</w:t>
      </w:r>
    </w:p>
    <w:bookmarkStart w:id="20" w:name="Xb98811208596f6f00db810b9dfb514679235a81"/>
    <w:p>
      <w:pPr>
        <w:pStyle w:val="Heading1"/>
      </w:pPr>
      <w:r>
        <w:t xml:space="preserve">Statement of Purpose for Diplomatic Service in Australia Melbourne</w:t>
      </w:r>
    </w:p>
    <w:p>
      <w:pPr>
        <w:pStyle w:val="FirstParagraph"/>
      </w:pPr>
      <w:r>
        <w:t xml:space="preserve">As I prepare to submit this Statement of Purpose, I do so with profound commitment to a career as an international Diplomat—a vocation that demands cultural intelligence, strategic foresight, and unwavering dedication to fostering global harmony. My journey toward this path has been meticulously shaped by academic rigor, cross-cultural experiences, and an abiding passion for Australia’s unique role in the international order. It is with deep respect for Australian values and Melbourne’s status as a diplomatic nexus that I seek to contribute meaningfully to the Australian Foreign Affairs portfolio through service in Melbourne.</w:t>
      </w:r>
    </w:p>
    <w:p>
      <w:pPr>
        <w:pStyle w:val="BodyText"/>
      </w:pPr>
      <w:r>
        <w:t xml:space="preserve">My academic foundation at Oxford University, where I earned a Master of International Relations with honors, centered on post-colonial diplomacy and Southeast Asian-Australian relations. My thesis examined Australia’s diplomatic engagement with ASEAN nations during climate negotiations—a subject that revealed the critical intersection of environmental policy and foreign strategy. This research culminated in a publication in the</w:t>
      </w:r>
      <w:r>
        <w:t xml:space="preserve"> </w:t>
      </w:r>
      <w:r>
        <w:rPr>
          <w:iCs/>
          <w:i/>
        </w:rPr>
        <w:t xml:space="preserve">Australian Journal of International Affairs</w:t>
      </w:r>
      <w:r>
        <w:t xml:space="preserve">, where I argued that Melbourne’s position as Australia’s cultural and intellectual hub makes it uniquely positioned to lead innovative diplomatic frameworks. This work crystallized my conviction that effective diplomacy requires not only theoretical mastery but also on-the-ground understanding of regional dynamics—a principle I intend to embody in my service as a Diplomat within Australia Melbourne.</w:t>
      </w:r>
    </w:p>
    <w:p>
      <w:pPr>
        <w:pStyle w:val="BodyText"/>
      </w:pPr>
      <w:r>
        <w:t xml:space="preserve">Professional experiences have further honed my diplomatic acumen. During a six-month internship at the Australian Department of Foreign Affairs and Trade (DFAT) in Canberra, I supported negotiations on the Australia-ASEAN Digital Economy Partnership Agreement. I observed how Melbourne’s multinational corporations, universities, and cultural institutions serve as vital conduits for soft diplomacy—initiatives like Melbourne’s International Student Week and the Asia Institute at the University of Melbourne demonstrate how civic engagement fuels diplomatic outcomes. This exposure illuminated why Australia Melbourne remains a strategic priority: its 30% foreign-born population and status as a UNESCO City of Literature foster unparalleled networks for dialogue. I now recognize that being a Diplomat transcends official statecraft; it requires embedding oneself within communities where trust is built over coffee at Southbank cafes or during the Melbourne International Film Festival.</w:t>
      </w:r>
    </w:p>
    <w:p>
      <w:pPr>
        <w:pStyle w:val="BodyText"/>
      </w:pPr>
      <w:r>
        <w:t xml:space="preserve">My most transformative experience came during fieldwork in Southeast Asia, where I mediated between Indigenous community leaders and government officials on cross-border water management. This required navigating delicate cultural protocols while advancing shared environmental goals—a microcosm of diplomatic work where empathy replaces rhetoric. Returning to Australia, I volunteered with the Victorian Multicultural Commission to design dialogue programs for refugee communities in Melbourne’s western suburbs. These initiatives underscored how a Diplomat’s role extends beyond government halls: it involves listening to the stories of those who shape Australia’s social fabric. In Melbourne, where 36% of residents were born overseas, this approach is not optional—it is essential for authentic engagement.</w:t>
      </w:r>
    </w:p>
    <w:p>
      <w:pPr>
        <w:pStyle w:val="BodyText"/>
      </w:pPr>
      <w:r>
        <w:t xml:space="preserve">Why Australia Melbourne specifically? The city’s unique attributes render it indispensable to modern diplomacy. As the heart of Australia’s education sector (home to 15% of the nation’s universities) and a magnet for global innovators, Melbourne offers an ecosystem where policy meets practice. The Australian Centre for International Agricultural Research in Carlton exemplifies how local institutions drive international impact, while events like the Melbourne International Arts Festival showcase Australia’s cultural diplomacy in action. I am particularly inspired by how Melbourne-based organizations such as the Asia Society Australia and the Victorian Government’s Global Talent Program cultivate networks that transcend traditional diplomatic channels. Serving here means operating at the epicenter of a model where diplomacy is woven into daily civic life—not confined to embassy walls.</w:t>
      </w:r>
    </w:p>
    <w:p>
      <w:pPr>
        <w:pStyle w:val="BodyText"/>
      </w:pPr>
      <w:r>
        <w:t xml:space="preserve">My short-term goal is to contribute to DFAT’s Indo-Pacific Strategy through Melbourne-based initiatives that strengthen economic ties with Southeast Asia. I propose developing a "Melbourne Innovation Corridor" linking Victorian universities, tech startups, and ASEAN trade delegations—leveraging the city’s existing infrastructure while addressing emerging challenges like supply chain resilience. Long-term, I aspire to advocate for Australia’s leadership in climate diplomacy through Melbourne’s unique position as a hub for sustainability research (e.g., Victoria University’s Climate Change Research Institute). As a Diplomat, I will ensure these efforts center community voices—echoing Melbourne’s ethos of inclusivity where every perspective enriches the national narrative.</w:t>
      </w:r>
    </w:p>
    <w:p>
      <w:pPr>
        <w:pStyle w:val="BodyText"/>
      </w:pPr>
      <w:r>
        <w:t xml:space="preserve">Critically, this Statement of Purpose reflects my understanding that diplomacy is not merely about representing a nation—it is about co-creating solutions with others. In Australia Melbourne, I see a city that embodies this principle daily: from the multicultural street markets of Richmond to the collaborative campuses along Swanston Street. My training in conflict resolution and experience navigating complex cultural landscapes have prepared me to serve as an effective Diplomat who listens before speaking, adapts without compromising principles, and builds bridges where others see divides. I am not merely applying for a position; I am affirming my lifelong commitment to the practice of diplomacy as a force for collective progress.</w:t>
      </w:r>
    </w:p>
    <w:p>
      <w:pPr>
        <w:pStyle w:val="BodyText"/>
      </w:pPr>
      <w:r>
        <w:t xml:space="preserve">Australia’s diplomatic tradition—marked by leaders like Sir Garfield Barwick and contemporary figures such as Julie Bishop—has always prioritized pragmatic idealism. Melbourne, with its blend of historical significance and future-focused energy, represents the perfect stage for this approach. I am eager to contribute to DFAT’s mission in a city where diplomacy is not an abstract concept but a lived reality: where the scent of coffee from Queen Vic Market mixes with negotiations on trade agreements, and where cultural festivals become platforms for dialogue. As a Diplomat serving in Australia Melbourne, I will honor this legacy by ensuring every engagement advances mutual understanding—because true diplomacy thrives when it reflects the vibrant humanity of the communities it serves.</w:t>
      </w:r>
    </w:p>
    <w:p>
      <w:pPr>
        <w:pStyle w:val="BodyText"/>
      </w:pPr>
      <w:r>
        <w:t xml:space="preserve">This Statement of Purpose is submitted with unwavering dedication to a career where I may serve as a Diplomat in Australia Melbourne, contributing to the nation’s enduring legacy of principled engagement with the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Career Path in Australia Melbourne</dc:title>
  <dc:creator/>
  <dc:language>en</dc:language>
  <cp:keywords/>
  <dcterms:created xsi:type="dcterms:W3CDTF">2026-07-24T05:54:06Z</dcterms:created>
  <dcterms:modified xsi:type="dcterms:W3CDTF">2026-07-24T05:54:06Z</dcterms:modified>
</cp:coreProperties>
</file>

<file path=docProps/custom.xml><?xml version="1.0" encoding="utf-8"?>
<Properties xmlns="http://schemas.openxmlformats.org/officeDocument/2006/custom-properties" xmlns:vt="http://schemas.openxmlformats.org/officeDocument/2006/docPropsVTypes"/>
</file>