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Belgium</w:t>
      </w:r>
      <w:r>
        <w:t xml:space="preserve"> </w:t>
      </w:r>
      <w:r>
        <w:t xml:space="preserve">Brussels</w:t>
      </w:r>
    </w:p>
    <w:bookmarkStart w:id="20" w:name="Xaeb7734dd071ff8557ef1b34bf23c3567463c60"/>
    <w:p>
      <w:pPr>
        <w:pStyle w:val="Heading1"/>
      </w:pPr>
      <w:r>
        <w:t xml:space="preserve">Statement of Purpose: A Commitment to Diplomacy in the Heart of Europe</w:t>
      </w:r>
    </w:p>
    <w:p>
      <w:pPr>
        <w:pStyle w:val="FirstParagraph"/>
      </w:pPr>
      <w:r>
        <w:t xml:space="preserve">The essence of modern diplomacy transcends mere statecraft—it is the art of building bridges across cultural, economic, and ideological divides to foster peace and prosperity. As I prepare to embark on my diplomatic career, my unequivocal focus centers on contributing meaningfully within the vibrant diplomatic ecosystem of Belgium Brussels. This Statement of Purpose articulates my unwavering dedication to embodying the highest ideals of a Diplomat in one of the world’s most pivotal geopolitical hubs: Belgium Brussels.</w:t>
      </w:r>
    </w:p>
    <w:p>
      <w:pPr>
        <w:pStyle w:val="BodyText"/>
      </w:pPr>
      <w:r>
        <w:t xml:space="preserve">Belgium Brussels is not merely a city; it is the indispensable nucleus where European integration and global diplomacy converge. Home to the European Commission, the Council of the European Union, NATO headquarters, and over 140 embassies, Belgium Brussels operates as a microcosm of international relations. It is here that treaties are negotiated, conflicts are mediated through dialogue, and multilateral frameworks for climate action, security cooperation, and trade are forged. To serve as a Diplomat in this context is to engage with the very machinery of collective governance—a responsibility I approach with profound reverence. My Statement of Purpose is therefore intrinsically tied to this environment: Belgium Brussels represents not just a location, but the living laboratory of 21st-century diplomacy.</w:t>
      </w:r>
    </w:p>
    <w:p>
      <w:pPr>
        <w:pStyle w:val="BodyText"/>
      </w:pPr>
      <w:r>
        <w:t xml:space="preserve">I have long recognized that effective diplomacy requires more than linguistic skill or historical knowledge; it demands strategic empathy, adaptability in crisis, and an unshakeable commitment to principled engagement. My academic background in International Relations at the College of Europe (Bruges) and my field experience with the UN Office for the Coordination of Humanitarian Affairs provided me with rigorous theoretical grounding alongside hands-on exposure to complex negotiations. During my internship at the EU Delegation in Geneva, I witnessed firsthand how Belgian institutions—through their quiet diplomacy and institutional memory—resolve tensions that other capitals struggle to address. This immersion solidified my conviction: a Diplomat’s value lies not in grand declarations but in the meticulous work of building consensus where divisions seem entrenched. Belgium Brussels is where this nuance thrives.</w:t>
      </w:r>
    </w:p>
    <w:p>
      <w:pPr>
        <w:pStyle w:val="BodyText"/>
      </w:pPr>
      <w:r>
        <w:t xml:space="preserve">My professional trajectory has been meticulously aligned with the demands of contemporary diplomacy as practiced within the EU framework. I served as a policy analyst for a Belgian parliamentary committee addressing digital governance, where I contributed to drafting cross-border data privacy frameworks—a project that required navigating divergent national interests while respecting EU treaties. This role demanded not only technical proficiency but also diplomatic finesse: understanding how Germany’s regulatory stance on AI might impact French tech startups, or how Eastern European perspectives could shape consensus on cybersecurity. In such moments, I learned that a Diplomat must be both a strategist and a translator—converting policy jargon into shared objectives for diverse stakeholders. Belgium Brussels provides the unparalleled platform to refine these skills within an environment where every meeting has the potential to reshape international norms.</w:t>
      </w:r>
    </w:p>
    <w:p>
      <w:pPr>
        <w:pStyle w:val="BodyText"/>
      </w:pPr>
      <w:r>
        <w:t xml:space="preserve">What distinguishes this Statement of Purpose is its explicit anchoring in Belgium Brussels as the indispensable arena for my diplomatic mission. While other capitals offer their own diplomatic traditions, Brussels uniquely combines historical significance with operational immediacy. The Schuman Declaration, born here in 1950, established Europe’s path toward unity—a legacy embodied by the very institutions I seek to serve. To work within this context is to stand on the shoulders of giants while contributing to an evolving narrative. My goal is not merely to represent my home country but to actively participate in sustaining Brussels’ role as a global diplomatic beacon. I aim to leverage Belgium’s tradition of mediation—evident in its neutral stance during Cold War conflicts—to address today’s crises, from Ukraine security dialogues to the EU-Africa Green Alliance initiatives.</w:t>
      </w:r>
    </w:p>
    <w:p>
      <w:pPr>
        <w:pStyle w:val="BodyText"/>
      </w:pPr>
      <w:r>
        <w:t xml:space="preserve">Furthermore, this Statement of Purpose acknowledges that diplomacy must evolve with emerging challenges. Climate migration, cyber warfare, and disinformation campaigns demand Diplomats who are tech-literate and culturally agile. In Belgium Brussels, I will prioritize forging partnerships across EU agencies (like the European External Action Service), non-profits like the International Crisis Group, and private sector innovators to develop adaptive strategies. My proposed focus on "Digital Diplomacy for Climate Resilience" directly responds to priorities set by the Belgian EU Presidency in 2024. Here, Belgium Brussels is not passive backdrop but active catalyst—where policy ideas crystallize into action.</w:t>
      </w:r>
    </w:p>
    <w:p>
      <w:pPr>
        <w:pStyle w:val="BodyText"/>
      </w:pPr>
      <w:r>
        <w:t xml:space="preserve">I understand that embodying the role of a Diplomat requires humility, integrity, and resilience. I have prepared for this through immersive language training (fluent in Dutch, French, and English), cultural sensitivity workshops with Belgian NGOs, and continuous engagement with Brussels-based think tanks like the Egmont Institute. I recognize that behind every successful negotiation is a Diplomat who listened more than spoke—a principle ingrained in the Belgian diplomatic ethos of "civilité" (courtesy) and patience. My Statement of Purpose is thus a pledge to honor this legacy: to ensure my work reflects the quiet, persistent strength that defines Belgium’s contribution to global order.</w:t>
      </w:r>
    </w:p>
    <w:p>
      <w:pPr>
        <w:pStyle w:val="BodyText"/>
      </w:pPr>
      <w:r>
        <w:t xml:space="preserve">In conclusion, Belgium Brussels offers an unparalleled stage for diplomacy—not because it is geographically central, but because it houses the institutions and minds shaping our shared future. To serve as a Diplomat here is not a career aspiration; it is a moral commitment to advancing collective security, human dignity, and sustainable prosperity. This Statement of Purpose reaffirms my resolve to dedicate my professional life to that mission within the heart of Europe’s diplomatic universe. I seek not just the title "Diplomat," but the profound responsibility it entails: to make Belgium Brussels a testament to what is possible when nations choose dialogue over division.</w:t>
      </w:r>
    </w:p>
    <w:p>
      <w:pPr>
        <w:pStyle w:val="BodyText"/>
      </w:pPr>
      <w:r>
        <w:t xml:space="preserve">With deep respect for the tradition and urgency of this work, I submit this Statement of Purpose as my commitment to serve with excellence in Belgium Brussels—where diplomacy is not merely practiced, but perpetually reimagined.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Belgium Brussels</dc:title>
  <dc:creator/>
  <dc:language>en</dc:language>
  <cp:keywords/>
  <dcterms:created xsi:type="dcterms:W3CDTF">2025-12-09T23:20:50Z</dcterms:created>
  <dcterms:modified xsi:type="dcterms:W3CDTF">2025-12-09T23:20:50Z</dcterms:modified>
</cp:coreProperties>
</file>

<file path=docProps/custom.xml><?xml version="1.0" encoding="utf-8"?>
<Properties xmlns="http://schemas.openxmlformats.org/officeDocument/2006/custom-properties" xmlns:vt="http://schemas.openxmlformats.org/officeDocument/2006/docPropsVTypes"/>
</file>