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Diplomatic</w:t>
      </w:r>
      <w:r>
        <w:t xml:space="preserve"> </w:t>
      </w:r>
      <w:r>
        <w:t xml:space="preserve">Service</w:t>
      </w:r>
      <w:r>
        <w:t xml:space="preserve"> </w:t>
      </w:r>
      <w:r>
        <w:t xml:space="preserve">in</w:t>
      </w:r>
      <w:r>
        <w:t xml:space="preserve"> </w:t>
      </w:r>
      <w:r>
        <w:t xml:space="preserve">Brazil</w:t>
      </w:r>
      <w:r>
        <w:t xml:space="preserve"> </w:t>
      </w:r>
      <w:r>
        <w:t xml:space="preserve">Brasília</w:t>
      </w:r>
    </w:p>
    <w:bookmarkStart w:id="27" w:name="statement-of-purpose"/>
    <w:p>
      <w:pPr>
        <w:pStyle w:val="Heading1"/>
      </w:pPr>
      <w:r>
        <w:t xml:space="preserve">Statement of Purpose</w:t>
      </w:r>
    </w:p>
    <w:bookmarkStart w:id="26" w:name="Xc55d7cfb982baba3eae9345f0e94ab43a4113df"/>
    <w:p>
      <w:pPr>
        <w:pStyle w:val="Heading2"/>
      </w:pPr>
      <w:r>
        <w:t xml:space="preserve">Commitment to Advancing Brazil's Global Diplomacy from Brasília</w:t>
      </w:r>
    </w:p>
    <w:p>
      <w:pPr>
        <w:pStyle w:val="FirstParagraph"/>
      </w:pPr>
      <w:r>
        <w:t xml:space="preserve">As a dedicated professional with an unwavering commitment to international relations, I present this Statement of Purpose to formally express my profound aspiration to serve as a Diplomat within the Brazilian Foreign Service. My journey has been meticulously aligned toward contributing meaningfully to Brazil's diplomatic mission, with Brasília at its heart—a city that embodies the nation’s political vision and global engagement. This document articulates my preparedness, perspective, and resolute dedication to representing Brazil with integrity in Brasília’s dynamic diplomatic ecosystem.</w:t>
      </w:r>
    </w:p>
    <w:bookmarkStart w:id="20" w:name="Xffc40bb77c175381af18ae20d0e87c4cc39666a"/>
    <w:p>
      <w:pPr>
        <w:pStyle w:val="Heading3"/>
      </w:pPr>
      <w:r>
        <w:t xml:space="preserve">Rooted in Understanding Brazil's Global Significance</w:t>
      </w:r>
    </w:p>
    <w:p>
      <w:pPr>
        <w:pStyle w:val="FirstParagraph"/>
      </w:pPr>
      <w:r>
        <w:t xml:space="preserve">Brazil, as the largest nation in Latin America and a pivotal player within BRICS, the G20, and the United Nations Security Council, demands diplomats who grasp its multifaceted identity. My academic background in International Relations at Pontifícia Universidade Católica do Rio de Janeiro (PUC-Rio) immersed me in Brazil’s geopolitical trajectory—from its historical role as a peaceful mediator to its contemporary advocacy for a multipolar world order. Courses like "Diplomacy of the Global South" and "Brazilian Foreign Policy in the 21st Century" were instrumental in shaping my understanding of how Brasília crafts strategies that balance sovereignty with global cooperation. I studied Brazil’s leadership on climate diplomacy through the Amazon Fund and its mediation efforts in Venezuela, recognizing that effective diplomatic work begins with contextual mastery.</w:t>
      </w:r>
    </w:p>
    <w:bookmarkEnd w:id="20"/>
    <w:bookmarkStart w:id="21" w:name="Xc965ac19c3ed5e9857271bcd25068f02a26e404"/>
    <w:p>
      <w:pPr>
        <w:pStyle w:val="Heading3"/>
      </w:pPr>
      <w:r>
        <w:t xml:space="preserve">Brasília: The Crucible of Brazilian Diplomacy</w:t>
      </w:r>
    </w:p>
    <w:p>
      <w:pPr>
        <w:pStyle w:val="FirstParagraph"/>
      </w:pPr>
      <w:r>
        <w:t xml:space="preserve">Brasília is not merely Brazil’s capital; it is the operational and symbolic epicenter of its diplomatic endeavors. Its planned design—epitomized by landmarks like the</w:t>
      </w:r>
      <w:r>
        <w:t xml:space="preserve"> </w:t>
      </w:r>
      <w:r>
        <w:rPr>
          <w:iCs/>
          <w:i/>
        </w:rPr>
        <w:t xml:space="preserve">Palácio do Itamaraty</w:t>
      </w:r>
      <w:r>
        <w:t xml:space="preserve"> </w:t>
      </w:r>
      <w:r>
        <w:t xml:space="preserve">(Brazilian Ministry of Foreign Affairs) and the</w:t>
      </w:r>
      <w:r>
        <w:t xml:space="preserve"> </w:t>
      </w:r>
      <w:r>
        <w:rPr>
          <w:iCs/>
          <w:i/>
        </w:rPr>
        <w:t xml:space="preserve">Eixo Monumental</w:t>
      </w:r>
      <w:r>
        <w:t xml:space="preserve"> </w:t>
      </w:r>
      <w:r>
        <w:t xml:space="preserve">(Monumental Axis)—reflects a deliberate vision for national unity and global engagement. Serving as a Diplomat in Brasília means operating within this crucible: where foreign policy is debated, crafted, and deployed. I have actively engaged with Brasília’s diplomatic community through internships at the</w:t>
      </w:r>
      <w:r>
        <w:t xml:space="preserve"> </w:t>
      </w:r>
      <w:r>
        <w:rPr>
          <w:iCs/>
          <w:i/>
        </w:rPr>
        <w:t xml:space="preserve">Secretaria de Relações Internacionais</w:t>
      </w:r>
      <w:r>
        <w:t xml:space="preserve">, observing how Brazil negotiates trade agreements with the European Union and champions South-South cooperation. This immersion revealed that success in Brasília hinges on cultural fluency, institutional knowledge, and respect for Brazil’s nuanced approach to international law—a perspective I now champion.</w:t>
      </w:r>
    </w:p>
    <w:bookmarkEnd w:id="21"/>
    <w:bookmarkStart w:id="22" w:name="X65ee662867292a7410e5aeaa67d43a2cb304d88"/>
    <w:p>
      <w:pPr>
        <w:pStyle w:val="Heading3"/>
      </w:pPr>
      <w:r>
        <w:t xml:space="preserve">Professional Preparedness for Diplomatic Service</w:t>
      </w:r>
    </w:p>
    <w:p>
      <w:pPr>
        <w:pStyle w:val="FirstParagraph"/>
      </w:pPr>
      <w:r>
        <w:t xml:space="preserve">My professional journey has been a deliberate preparation for diplomatic service. As a junior analyst at the Center for Strategic International Studies (CEIS), I researched Brazil’s bilateral ties with China, focusing on infrastructure investments under the Belt and Road Initiative. This required navigating complex data on trade imbalances and environmental safeguards—a skill directly transferable to Brasília’s negotiation rooms. Additionally, I served as a cultural liaison for Brazilian NGOs in Washington D.C., organizing forums that highlighted Brazil’s renewable energy innovations and Afro-Brazilian diaspora networks. These experiences honed my ability to build bridges across cultures while safeguarding national interests—core tenets of the Diplomat’s role in Brazil Brasília.</w:t>
      </w:r>
    </w:p>
    <w:bookmarkEnd w:id="22"/>
    <w:bookmarkStart w:id="23" w:name="why-this-role-why-now"/>
    <w:p>
      <w:pPr>
        <w:pStyle w:val="Heading3"/>
      </w:pPr>
      <w:r>
        <w:t xml:space="preserve">Why This Role, Why Now?</w:t>
      </w:r>
    </w:p>
    <w:p>
      <w:pPr>
        <w:pStyle w:val="FirstParagraph"/>
      </w:pPr>
      <w:r>
        <w:t xml:space="preserve">The current global landscape demands diplomats who understand Brazil’s unique position as both a developing power and a democratic beacon. With rising tensions in the South Atlantic, evolving Amazon conservation policies, and Brazil’s renewed push for G20 leadership post-2024, Brasília requires fresh perspectives grounded in pragmatism and principle. As an aspiring Diplomat, I recognize that my fluency in Portuguese (native) and English (fluent), coupled with training in conflict resolution through the UNDP’s</w:t>
      </w:r>
      <w:r>
        <w:t xml:space="preserve"> </w:t>
      </w:r>
      <w:r>
        <w:rPr>
          <w:iCs/>
          <w:i/>
        </w:rPr>
        <w:t xml:space="preserve">Global Peacekeeping Academy</w:t>
      </w:r>
      <w:r>
        <w:t xml:space="preserve">, positions me to contribute immediately. My goal is not merely to serve but to advance Brazil’s narrative: one of sustainable development, inclusive governance, and diplomatic innovation from the heart of Brasília.</w:t>
      </w:r>
    </w:p>
    <w:bookmarkEnd w:id="23"/>
    <w:bookmarkStart w:id="24" w:name="vision-for-service-in-brazil-brasília"/>
    <w:p>
      <w:pPr>
        <w:pStyle w:val="Heading3"/>
      </w:pPr>
      <w:r>
        <w:t xml:space="preserve">Vision for Service in Brazil Brasília</w:t>
      </w:r>
    </w:p>
    <w:p>
      <w:pPr>
        <w:pStyle w:val="FirstParagraph"/>
      </w:pPr>
      <w:r>
        <w:t xml:space="preserve">I envision my work as a Diplomat centered on three pillars. First, strengthening Brazil’s engagement with Mercosur partners through practical dialogue on digital trade frameworks—a priority emerging from Brasília’s recent economic summits. Second, leveraging my expertise in environmental diplomacy to amplify Brazil’s voice at COP30 negotiations, ensuring Amazon conservation remains central to global climate finance discussions. Third, fostering cultural exchanges that showcase Brazil’s artistic and technological prowess beyond the traditional stereotypes—such as organizing tech-for-development forums with Brazilian startups in Brasília’s vibrant innovation hubs. Each initiative will be executed from Brasília, harnessing its unique role as a nexus where local policy meets global impact.</w:t>
      </w:r>
    </w:p>
    <w:bookmarkEnd w:id="24"/>
    <w:bookmarkStart w:id="25" w:name="X86b7730f5d7008104d2862aa429b2912640e488"/>
    <w:p>
      <w:pPr>
        <w:pStyle w:val="Heading3"/>
      </w:pPr>
      <w:r>
        <w:t xml:space="preserve">Conclusion: A Lifelong Commitment to Brazil's Diplomatic Legacy</w:t>
      </w:r>
    </w:p>
    <w:p>
      <w:pPr>
        <w:pStyle w:val="FirstParagraph"/>
      </w:pPr>
      <w:r>
        <w:t xml:space="preserve">This Statement of Purpose is not a declaration of intent but a testament to years of preparation for the highest calling in public service. I am resolved to embody the ethos that defines Brazil’s diplomatic tradition—principled, inclusive, and forward-looking. Brasília’s legacy as a city built on ideals makes it the ideal vantage point from which to advance Brazil’s global mission. To serve as a Diplomat here is to uphold the nation’s promise: that diplomacy is not merely transactional but transformative. I seek not just an opportunity to represent Brazil, but to honor its spirit by contributing meaningfully within Brasília, where every negotiation shapes a more equitable world. With humility and conviction, I pledge my dedication to this mission.</w:t>
      </w:r>
    </w:p>
    <w:p>
      <w:pPr>
        <w:pStyle w:val="BodyText"/>
      </w:pPr>
      <w:r>
        <w:t xml:space="preserve">Respectfully submitted,</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Diplomatic Service in Brazil Brasília</dc:title>
  <dc:creator/>
  <cp:keywords/>
  <dcterms:created xsi:type="dcterms:W3CDTF">2026-07-23T22:10:11Z</dcterms:created>
  <dcterms:modified xsi:type="dcterms:W3CDTF">2026-07-23T22:10:11Z</dcterms:modified>
</cp:coreProperties>
</file>

<file path=docProps/custom.xml><?xml version="1.0" encoding="utf-8"?>
<Properties xmlns="http://schemas.openxmlformats.org/officeDocument/2006/custom-properties" xmlns:vt="http://schemas.openxmlformats.org/officeDocument/2006/docPropsVTypes"/>
</file>