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Diplomatic</w:t>
      </w:r>
      <w:r>
        <w:t xml:space="preserve"> </w:t>
      </w:r>
      <w:r>
        <w:t xml:space="preserve">Service</w:t>
      </w:r>
      <w:r>
        <w:t xml:space="preserve"> </w:t>
      </w:r>
      <w:r>
        <w:t xml:space="preserve">in</w:t>
      </w:r>
      <w:r>
        <w:t xml:space="preserve"> </w:t>
      </w:r>
      <w:r>
        <w:t xml:space="preserve">Brazil</w:t>
      </w:r>
      <w:r>
        <w:t xml:space="preserve"> </w:t>
      </w:r>
      <w:r>
        <w:t xml:space="preserve">-</w:t>
      </w:r>
      <w:r>
        <w:t xml:space="preserve"> </w:t>
      </w:r>
      <w:r>
        <w:t xml:space="preserve">Rio</w:t>
      </w:r>
      <w:r>
        <w:t xml:space="preserve"> </w:t>
      </w:r>
      <w:r>
        <w:t xml:space="preserve">de</w:t>
      </w:r>
      <w:r>
        <w:t xml:space="preserve"> </w:t>
      </w:r>
      <w:r>
        <w:t xml:space="preserve">Janeiro</w:t>
      </w:r>
    </w:p>
    <w:bookmarkStart w:id="26" w:name="X234be2fad5cd15c93f07d22064ba21623731a8e"/>
    <w:p>
      <w:pPr>
        <w:pStyle w:val="Heading1"/>
      </w:pPr>
      <w:r>
        <w:t xml:space="preserve">Statement of Purpose: Advancing International Relations through Diplomatic Engagement in Brazil, Rio de Janeiro</w:t>
      </w:r>
    </w:p>
    <w:p>
      <w:pPr>
        <w:pStyle w:val="FirstParagraph"/>
      </w:pPr>
      <w:r>
        <w:t xml:space="preserve">It is important to clarify at the outset that a "Statement of Purpose" (SOP) is traditionally an academic document submitted by students seeking admission to educational institutions. As such, it does not apply directly to the professional context of a Diplomat. However, for the purpose of this request, we will craft a comprehensive</w:t>
      </w:r>
      <w:r>
        <w:t xml:space="preserve"> </w:t>
      </w:r>
      <w:r>
        <w:rPr>
          <w:bCs/>
          <w:b/>
        </w:rPr>
        <w:t xml:space="preserve">Professional Statement</w:t>
      </w:r>
      <w:r>
        <w:t xml:space="preserve"> </w:t>
      </w:r>
      <w:r>
        <w:t xml:space="preserve">that embodies the core principles and objectives expected of an accomplished Diplomat serving in one of the world's most dynamic diplomatic hubs:</w:t>
      </w:r>
      <w:r>
        <w:t xml:space="preserve"> </w:t>
      </w:r>
      <w:r>
        <w:rPr>
          <w:iCs/>
          <w:i/>
        </w:rPr>
        <w:t xml:space="preserve">Brazil Rio de Janeiro</w:t>
      </w:r>
      <w:r>
        <w:t xml:space="preserve">. This document articulates a commitment to excellence in international relations, leveraging the unique strategic and cultural environment of Rio de Janeiro as a cornerstone for global diplomacy.</w:t>
      </w:r>
    </w:p>
    <w:bookmarkStart w:id="20" w:name="the-imperative-of-diplomacy-in-brazil"/>
    <w:p>
      <w:pPr>
        <w:pStyle w:val="Heading2"/>
      </w:pPr>
      <w:r>
        <w:t xml:space="preserve">The Imperative of Diplomacy in Brazil</w:t>
      </w:r>
    </w:p>
    <w:p>
      <w:pPr>
        <w:pStyle w:val="FirstParagraph"/>
      </w:pPr>
      <w:r>
        <w:rPr>
          <w:bCs/>
          <w:b/>
        </w:rPr>
        <w:t xml:space="preserve">Brazil Rio de Janeiro</w:t>
      </w:r>
      <w:r>
        <w:t xml:space="preserve"> </w:t>
      </w:r>
      <w:r>
        <w:t xml:space="preserve">stands at the epicenter of South American geopolitics and global multilateral engagement. As the host city to pivotal international forums such as the United Nations Conference on Environment and Development (Earth Summit 1992), Rio+20 (2012), and ongoing climate negotiations, Rio de Janeiro is not merely a location but a symbol of Brazil’s leadership in shaping global discourse. For any dedicated</w:t>
      </w:r>
      <w:r>
        <w:t xml:space="preserve"> </w:t>
      </w:r>
      <w:r>
        <w:rPr>
          <w:bCs/>
          <w:b/>
        </w:rPr>
        <w:t xml:space="preserve">Diplomat</w:t>
      </w:r>
      <w:r>
        <w:t xml:space="preserve">, understanding Brazil’s role within the G20, BRICS, and the Community of Latin American and Caribbean States (CELAC) is non-negotiable. This nation represents a critical bridge between developed and developing economies, possessing immense natural resources, a rapidly evolving tech sector, and profound cultural influence across continents. A</w:t>
      </w:r>
      <w:r>
        <w:t xml:space="preserve"> </w:t>
      </w:r>
      <w:r>
        <w:rPr>
          <w:bCs/>
          <w:b/>
        </w:rPr>
        <w:t xml:space="preserve">Diplomat</w:t>
      </w:r>
      <w:r>
        <w:t xml:space="preserve"> </w:t>
      </w:r>
      <w:r>
        <w:t xml:space="preserve">in</w:t>
      </w:r>
      <w:r>
        <w:t xml:space="preserve"> </w:t>
      </w:r>
      <w:r>
        <w:rPr>
          <w:iCs/>
          <w:i/>
        </w:rPr>
        <w:t xml:space="preserve">Brazil Rio de Janeiro</w:t>
      </w:r>
      <w:r>
        <w:t xml:space="preserve"> </w:t>
      </w:r>
      <w:r>
        <w:t xml:space="preserve">must operate with nuanced awareness of this complex landscape to advance mutual interests effectively.</w:t>
      </w:r>
    </w:p>
    <w:bookmarkEnd w:id="20"/>
    <w:bookmarkStart w:id="21" w:name="Xef8894fce334c94de70bce0df0795b657ed91c1"/>
    <w:p>
      <w:pPr>
        <w:pStyle w:val="Heading2"/>
      </w:pPr>
      <w:r>
        <w:t xml:space="preserve">Rio de Janeiro: The Heartbeat of Brazilian Diplomacy</w:t>
      </w:r>
    </w:p>
    <w:p>
      <w:pPr>
        <w:pStyle w:val="FirstParagraph"/>
      </w:pPr>
      <w:r>
        <w:t xml:space="preserve">Rio de Janeiro transcends its reputation as a city of beaches and Carnival; it is the operational nerve center for Brazil’s foreign policy. The Ministry of Foreign Affairs (Itamaraty) maintains significant regional coordination here, while Rio hosts embassies representing over 100 nations. The city’s unique blend of global cosmopolitanism and deep-rooted Brazilian identity provides an unparalleled training ground for diplomatic engagement. From negotiating trade agreements in the vibrant financial districts to mediating environmental accords at the United Nations Office in Rio (UNRIO), a</w:t>
      </w:r>
      <w:r>
        <w:t xml:space="preserve"> </w:t>
      </w:r>
      <w:r>
        <w:rPr>
          <w:bCs/>
          <w:b/>
        </w:rPr>
        <w:t xml:space="preserve">Diplomat</w:t>
      </w:r>
      <w:r>
        <w:t xml:space="preserve"> </w:t>
      </w:r>
      <w:r>
        <w:t xml:space="preserve">must master both technical negotiations and cultural fluency. The recent focus on climate action, sustainable development, and regional integration—exemplified by Brazil’s role in the Amazon Fund and its hosting of COP30 (2025)—demands diplomatic expertise that is deeply rooted in Rio’s strategic context.</w:t>
      </w:r>
    </w:p>
    <w:bookmarkEnd w:id="21"/>
    <w:bookmarkStart w:id="22" w:name="core-competencies-for-a-modern-diplomat"/>
    <w:p>
      <w:pPr>
        <w:pStyle w:val="Heading2"/>
      </w:pPr>
      <w:r>
        <w:t xml:space="preserve">Core Competencies for a Modern Diplomat</w:t>
      </w:r>
    </w:p>
    <w:p>
      <w:pPr>
        <w:pStyle w:val="FirstParagraph"/>
      </w:pPr>
      <w:r>
        <w:t xml:space="preserve">The essence of effective diplomacy lies not just in formal negotiations but in building trust across cultural divides. In</w:t>
      </w:r>
      <w:r>
        <w:t xml:space="preserve"> </w:t>
      </w:r>
      <w:r>
        <w:rPr>
          <w:iCs/>
          <w:i/>
        </w:rPr>
        <w:t xml:space="preserve">Brazil Rio de Janeiro</w:t>
      </w:r>
      <w:r>
        <w:t xml:space="preserve">, this requires:</w:t>
      </w:r>
    </w:p>
    <w:p>
      <w:pPr>
        <w:numPr>
          <w:ilvl w:val="0"/>
          <w:numId w:val="1001"/>
        </w:numPr>
        <w:pStyle w:val="Compact"/>
      </w:pPr>
      <w:r>
        <w:rPr>
          <w:bCs/>
          <w:b/>
        </w:rPr>
        <w:t xml:space="preserve">Cultural Intelligence:</w:t>
      </w:r>
      <w:r>
        <w:t xml:space="preserve"> </w:t>
      </w:r>
      <w:r>
        <w:t xml:space="preserve">Understanding Brazil’s diverse societal fabric—from favela communities to corporate elites—ensures authentic engagement and avoids missteps that could undermine relations.</w:t>
      </w:r>
    </w:p>
    <w:p>
      <w:pPr>
        <w:numPr>
          <w:ilvl w:val="0"/>
          <w:numId w:val="1001"/>
        </w:numPr>
        <w:pStyle w:val="Compact"/>
      </w:pPr>
      <w:r>
        <w:rPr>
          <w:bCs/>
          <w:b/>
        </w:rPr>
        <w:t xml:space="preserve">Strategic Communication:</w:t>
      </w:r>
      <w:r>
        <w:t xml:space="preserve"> </w:t>
      </w:r>
      <w:r>
        <w:t xml:space="preserve">The ability to articulate complex policies in ways resonant with Brazilian political, economic, and social realities is vital for consensus-building.</w:t>
      </w:r>
    </w:p>
    <w:p>
      <w:pPr>
        <w:numPr>
          <w:ilvl w:val="0"/>
          <w:numId w:val="1001"/>
        </w:numPr>
        <w:pStyle w:val="Compact"/>
      </w:pPr>
      <w:r>
        <w:rPr>
          <w:bCs/>
          <w:b/>
        </w:rPr>
        <w:t xml:space="preserve">Crisis Management:</w:t>
      </w:r>
      <w:r>
        <w:t xml:space="preserve"> </w:t>
      </w:r>
      <w:r>
        <w:t xml:space="preserve">From natural disasters like the 2011 floods to geopolitical shifts in regional alliances, a Diplomat must respond decisively while preserving diplomatic channels.</w:t>
      </w:r>
    </w:p>
    <w:p>
      <w:pPr>
        <w:numPr>
          <w:ilvl w:val="0"/>
          <w:numId w:val="1001"/>
        </w:numPr>
        <w:pStyle w:val="Compact"/>
      </w:pPr>
      <w:r>
        <w:rPr>
          <w:bCs/>
          <w:b/>
        </w:rPr>
        <w:t xml:space="preserve">Advocacy for Shared Values:</w:t>
      </w:r>
      <w:r>
        <w:t xml:space="preserve"> </w:t>
      </w:r>
      <w:r>
        <w:t xml:space="preserve">Promoting human rights, environmental stewardship, and economic opportunity aligns with Brazil’s national agenda and global responsibilities.</w:t>
      </w:r>
    </w:p>
    <w:bookmarkEnd w:id="22"/>
    <w:bookmarkStart w:id="23" w:name="the-personal-commitment-a-diplomats-vow"/>
    <w:p>
      <w:pPr>
        <w:pStyle w:val="Heading2"/>
      </w:pPr>
      <w:r>
        <w:t xml:space="preserve">The Personal Commitment: A Diplomat's Vow</w:t>
      </w:r>
    </w:p>
    <w:p>
      <w:pPr>
        <w:pStyle w:val="FirstParagraph"/>
      </w:pPr>
      <w:r>
        <w:t xml:space="preserve">This statement is not an academic exercise but a reaffirmation of purpose. As a prospective or serving Diplomat, my mission is to advance partnerships that benefit both Brazil and its international allies through principled, results-driven engagement in Rio de Janeiro. I am committed to:</w:t>
      </w:r>
    </w:p>
    <w:p>
      <w:pPr>
        <w:numPr>
          <w:ilvl w:val="0"/>
          <w:numId w:val="1002"/>
        </w:numPr>
        <w:pStyle w:val="Compact"/>
      </w:pPr>
      <w:r>
        <w:t xml:space="preserve">Championing Brazil’s voice in global forums like the UN Security Council and the WTO with integrity.</w:t>
      </w:r>
    </w:p>
    <w:p>
      <w:pPr>
        <w:numPr>
          <w:ilvl w:val="0"/>
          <w:numId w:val="1002"/>
        </w:numPr>
        <w:pStyle w:val="Compact"/>
      </w:pPr>
      <w:r>
        <w:t xml:space="preserve">Strengthening economic ties between Brazil and key partners (e.g., EU, US, China) through sector-specific initiatives in energy, agriculture, and technology.</w:t>
      </w:r>
    </w:p>
    <w:p>
      <w:pPr>
        <w:numPr>
          <w:ilvl w:val="0"/>
          <w:numId w:val="1002"/>
        </w:numPr>
        <w:pStyle w:val="Compact"/>
      </w:pPr>
      <w:r>
        <w:t xml:space="preserve">Fostering people-to-people connections via cultural exchanges that highlight Rio’s creative industries—from samba to fintech innovation.</w:t>
      </w:r>
    </w:p>
    <w:p>
      <w:pPr>
        <w:numPr>
          <w:ilvl w:val="0"/>
          <w:numId w:val="1002"/>
        </w:numPr>
        <w:pStyle w:val="Compact"/>
      </w:pPr>
      <w:r>
        <w:t xml:space="preserve">Supporting sustainable development goals within Brazil’s National Plan for Climate Action (Plano Nacional de Ação para Mudança do Clima), leveraging Rio as a living laboratory for environmental diplomacy.</w:t>
      </w:r>
    </w:p>
    <w:bookmarkEnd w:id="23"/>
    <w:bookmarkStart w:id="24" w:name="X821a5a0884ed785c9a6a9cbed2bdf5fcc631ec0"/>
    <w:p>
      <w:pPr>
        <w:pStyle w:val="Heading2"/>
      </w:pPr>
      <w:r>
        <w:t xml:space="preserve">Rio de Janeiro: Where Global Challenges Meet Local Solutions</w:t>
      </w:r>
    </w:p>
    <w:p>
      <w:pPr>
        <w:pStyle w:val="FirstParagraph"/>
      </w:pPr>
      <w:r>
        <w:t xml:space="preserve">What makes serving in</w:t>
      </w:r>
      <w:r>
        <w:t xml:space="preserve"> </w:t>
      </w:r>
      <w:r>
        <w:rPr>
          <w:iCs/>
          <w:i/>
        </w:rPr>
        <w:t xml:space="preserve">Brazil Rio de Janeiro</w:t>
      </w:r>
      <w:r>
        <w:t xml:space="preserve"> </w:t>
      </w:r>
      <w:r>
        <w:t xml:space="preserve">uniquely transformative is the immediacy of its challenges. The city’s efforts to balance urban development with ecological preservation—seen in projects like the revitalization of Guanabara Bay or initiatives addressing informal settlements (favelas)—mirror global issues. A Diplomat here doesn’t merely observe; they collaborate on solutions that can inspire international policy. For instance, Rio’s success in reducing deforestation rates through community-led programs offers a model for other nations grappling with similar pressures. My role would be to ensure these innovations receive global recognition and technical support, turning local action into worldwide impact.</w:t>
      </w:r>
    </w:p>
    <w:bookmarkEnd w:id="24"/>
    <w:bookmarkStart w:id="25" w:name="X9e5f04d1fbfae7e21c9184c531f4be5c9e4bed3"/>
    <w:p>
      <w:pPr>
        <w:pStyle w:val="Heading2"/>
      </w:pPr>
      <w:r>
        <w:t xml:space="preserve">Conclusion: A Lifelong Commitment to Diplomacy</w:t>
      </w:r>
    </w:p>
    <w:p>
      <w:pPr>
        <w:pStyle w:val="FirstParagraph"/>
      </w:pPr>
      <w:r>
        <w:t xml:space="preserve">The path of a Diplomat is defined by service, not ambition. In</w:t>
      </w:r>
      <w:r>
        <w:t xml:space="preserve"> </w:t>
      </w:r>
      <w:r>
        <w:rPr>
          <w:bCs/>
          <w:b/>
        </w:rPr>
        <w:t xml:space="preserve">Brazil Rio de Janeiro</w:t>
      </w:r>
      <w:r>
        <w:t xml:space="preserve">, every interaction—whether at the Itamaraty headquarters, during a summit at the Riocentro Convention Center, or in dialogue with local community leaders—holds the potential to shape international relations for decades. This document transcends a formal statement; it is a pledge to embody Brazil’s spirit of</w:t>
      </w:r>
      <w:r>
        <w:t xml:space="preserve"> </w:t>
      </w:r>
      <w:r>
        <w:rPr>
          <w:iCs/>
          <w:i/>
        </w:rPr>
        <w:t xml:space="preserve">amor próprio</w:t>
      </w:r>
      <w:r>
        <w:t xml:space="preserve"> </w:t>
      </w:r>
      <w:r>
        <w:t xml:space="preserve">(self-respect) and</w:t>
      </w:r>
      <w:r>
        <w:t xml:space="preserve"> </w:t>
      </w:r>
      <w:r>
        <w:rPr>
          <w:iCs/>
          <w:i/>
        </w:rPr>
        <w:t xml:space="preserve">jusitça social</w:t>
      </w:r>
      <w:r>
        <w:t xml:space="preserve"> </w:t>
      </w:r>
      <w:r>
        <w:t xml:space="preserve">(social justice) through diplomatic action. I commit to upholding the highest standards of the diplomatic corps, ensuring that every initiative in Rio de Janeiro advances mutual understanding, equitable growth, and peace. The legacy we build here will resonate far beyond Brazil’s shores—proving that diplomacy rooted in respect and shared purpose can indeed change the world.</w:t>
      </w:r>
    </w:p>
    <w:p>
      <w:pPr>
        <w:pStyle w:val="BodyText"/>
      </w:pPr>
      <w:r>
        <w:t xml:space="preserve">In closing, I affirm that my dedication to the noble craft of diplomacy is unwavering. I am prepared to serve with honor in</w:t>
      </w:r>
      <w:r>
        <w:t xml:space="preserve"> </w:t>
      </w:r>
      <w:r>
        <w:rPr>
          <w:iCs/>
          <w:i/>
        </w:rPr>
        <w:t xml:space="preserve">Brazil Rio de Janeiro</w:t>
      </w:r>
      <w:r>
        <w:t xml:space="preserve">, contributing to a future where international cooperation flourishes as vibrantly as the city itself.</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Diplomatic Service in Brazil - Rio de Janeiro</dc:title>
  <dc:creator/>
  <cp:keywords/>
  <dcterms:created xsi:type="dcterms:W3CDTF">2026-07-24T21:09:48Z</dcterms:created>
  <dcterms:modified xsi:type="dcterms:W3CDTF">2026-07-24T21:09:48Z</dcterms:modified>
</cp:coreProperties>
</file>

<file path=docProps/custom.xml><?xml version="1.0" encoding="utf-8"?>
<Properties xmlns="http://schemas.openxmlformats.org/officeDocument/2006/custom-properties" xmlns:vt="http://schemas.openxmlformats.org/officeDocument/2006/docPropsVTypes"/>
</file>