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Diplomatic</w:t>
      </w:r>
      <w:r>
        <w:t xml:space="preserve"> </w:t>
      </w:r>
      <w:r>
        <w:t xml:space="preserve">Service</w:t>
      </w:r>
      <w:r>
        <w:t xml:space="preserve"> </w:t>
      </w:r>
      <w:r>
        <w:t xml:space="preserve">-</w:t>
      </w:r>
      <w:r>
        <w:t xml:space="preserve"> </w:t>
      </w:r>
      <w:r>
        <w:t xml:space="preserve">Chile</w:t>
      </w:r>
      <w:r>
        <w:t xml:space="preserve"> </w:t>
      </w:r>
      <w:r>
        <w:t xml:space="preserve">Santiago</w:t>
      </w:r>
    </w:p>
    <w:bookmarkStart w:id="20" w:name="X9639d189c784764a99a16b83a24be7ddae1f822"/>
    <w:p>
      <w:pPr>
        <w:pStyle w:val="Heading1"/>
      </w:pPr>
      <w:r>
        <w:t xml:space="preserve">STATEMENT OF PURPOSE FOR DIPLOMATIC SERVICE IN CHILE SANTIAGO</w:t>
      </w:r>
    </w:p>
    <w:p>
      <w:pPr>
        <w:pStyle w:val="FirstParagraph"/>
      </w:pPr>
      <w:r>
        <w:t xml:space="preserve">I write with profound commitment to present this Statement of Purpose as a dedicated application for diplomatic service in Chile Santiago. Having meticulously prepared for a career in international relations, I recognize that Chile Santiago represents not merely a posting location but the strategic heart of South American diplomacy where cultural nuance, geopolitical significance, and economic opportunity converge. My lifelong immersion in cross-cultural engagement, academic rigor in international affairs, and unwavering dedication to fostering equitable global partnerships position me to excel as a Diplomat serving the interests of my nation within Chile's dynamic capital.</w:t>
      </w:r>
    </w:p>
    <w:p>
      <w:pPr>
        <w:pStyle w:val="BodyText"/>
      </w:pPr>
      <w:r>
        <w:t xml:space="preserve">My academic foundation commenced with a Bachelor's degree in International Relations from Georgetown University, where I graduated with honors while specializing in Andean politics and Latin American economic policy. This was followed by a Master of Public Policy from Harvard Kennedy School, focusing on conflict resolution within emerging democracies. Crucially, my graduate thesis analyzed Chile's bilateral trade frameworks with Asian markets—a study directly relevant to current economic diplomacy priorities. Beyond academia, I completed intensive language training in Spanish at the Instituto Cervantes in Madrid (achieving DELE C1 proficiency) and spent 18 months conducting field research on indigenous rights movements along Chile's northern border. These experiences cultivated not only linguistic mastery but a deep understanding of regional complexities that transcend textbook diplomacy.</w:t>
      </w:r>
    </w:p>
    <w:p>
      <w:pPr>
        <w:pStyle w:val="BodyText"/>
      </w:pPr>
      <w:r>
        <w:t xml:space="preserve">What compels me toward Chile Santiago is its unique position as South America's most stable democracy and economic leader—a nation where I envision applying my skills to advance mutual prosperity. Santiago's status as the region's financial hub (home to 85% of Chilean multinational headquarters) presents unparalleled opportunities for trade facilitation, particularly in renewable energy partnerships and sustainable mining initiatives. I have closely studied Chile's landmark free trade agreements and recognize that effective diplomatic engagement requires more than procedural competence—it demands cultural intelligence. During my research in Arica, I witnessed firsthand how local communities' concerns about resource extraction could transform into collaborative development models when addressed through respectful dialogue rather than top-down policy. This experience cemented my conviction that a successful Diplomat must operate as both strategist and community listener.</w:t>
      </w:r>
    </w:p>
    <w:p>
      <w:pPr>
        <w:pStyle w:val="BodyText"/>
      </w:pPr>
      <w:r>
        <w:t xml:space="preserve">My professional trajectory has been deliberately calibrated to prepare for this mission. As an International Trade Specialist at the U.S. Department of Commerce, I managed negotiations for a $120 million infrastructure project in Chile's Atacama region, navigating regulatory frameworks while building consensus among government agencies, private investors, and environmental NGOs. This required delicate balancing of economic interests with social accountability—skills directly transferable to Santiago's complex policy landscape. More significantly, I served as a Crisis Response Liaison during the 2021 Chilean constitutional referendum process, coordinating humanitarian aid and communication strategies across political divides. This role taught me that diplomacy thrives not in neutrality but in principled engagement: when I facilitated dialogue between student activists and the Ministry of Education following protests over educational inequality, we developed a framework adopted by 17 municipalities. Such experiences underscore my belief that a Diplomat must be both architect and bridge-builder.</w:t>
      </w:r>
    </w:p>
    <w:p>
      <w:pPr>
        <w:pStyle w:val="BodyText"/>
      </w:pPr>
      <w:r>
        <w:t xml:space="preserve">I am particularly drawn to Chile Santiago for its vibrant intellectual ecosystem and historical role as a model of democratic transition. The city's reputation as "the Paris of South America" extends beyond its architectural charm to its robust civil society—home to 14 major think tanks, universities with global rankings, and cultural institutions like the National Museum of Fine Arts that foster dialogue across ideological lines. My proposed work plan for Santiago includes establishing a bi-weekly "Policy Salon" series connecting emerging Chilean entrepreneurs with U.S. innovation hubs to address climate adaptation challenges in the Central Valley region. Additionally, I intend to collaborate with Universidad de Chile's International Relations Department on a joint research project about digital trade barriers, directly supporting the objectives of our nation's 2030 Trade Strategy. These initiatives reflect my understanding that sustainable diplomatic engagement requires embedding long-term partnerships within local academic and civic infrastructure.</w:t>
      </w:r>
    </w:p>
    <w:p>
      <w:pPr>
        <w:pStyle w:val="BodyText"/>
      </w:pPr>
      <w:r>
        <w:t xml:space="preserve">What distinguishes my approach is a commitment to what I term "contextual diplomacy"—the belief that effective representation begins with authentic cultural immersion. Before my formal assignment, I plan to reside in Santiago's Bellavista neighborhood for six months, learning from local artisans and community leaders about contemporary social dynamics. This practice aligns with Chilean traditions of *convivencia* (coexistence) and recognizes that diplomacy without lived understanding remains merely transactional. As a Diplomat stationed in Chile Santiago, I will prioritize building relationships where trust precedes transactions: meeting with small business owners in the Mercado Central before formal trade discussions, attending *peñas* (cultural gatherings) to understand folk traditions, and actively participating in community gardens across the city's neighborhoods. This methodology transforms diplomatic engagement from an obligation into a shared mission for mutual growth.</w:t>
      </w:r>
    </w:p>
    <w:p>
      <w:pPr>
        <w:pStyle w:val="BodyText"/>
      </w:pPr>
      <w:r>
        <w:t xml:space="preserve">My readiness extends beyond professional qualifications to emotional and ethical preparedness. I have successfully navigated cultural disorientation during my time in Bolivia (where language barriers initially strained my work) by adopting the *chacarero* (farmer's) philosophy of patience and incremental progress. In Santiago, this means understanding that meaningful advancement in areas like water rights or labor reform requires acknowledging historical contexts—such as Chile's 2019 social uprising—that continue to shape contemporary discourse. I embrace the responsibility of representing my nation with integrity, knowing that every interaction reflects not just individual character but broader national values. The role of a Diplomat transcends embassy walls; it is about being a consistent force for constructive dialogue in one of the world's most promising democratic landscapes.</w:t>
      </w:r>
    </w:p>
    <w:p>
      <w:pPr>
        <w:pStyle w:val="BodyText"/>
      </w:pPr>
      <w:r>
        <w:t xml:space="preserve">This Statement of Purpose embodies my unwavering commitment to serve as a Diplomat whose work in Chile Santiago will advance not only strategic interests but also human connection. I approach this mission with the understanding that diplomacy is the art of building bridges where none existed, and I am prepared to dedicate my career to strengthening the vital bonds between our nations through respect, innovation, and shared purpose. The challenges facing Chile Santiago—economic diversification amid climate change, social inclusion in rapidly growing urban centers—are precisely where thoughtful diplomatic engagement can create transformative outcomes. I stand ready to contribute my skills, empathy, and strategic vision to this critical mission.</w:t>
      </w:r>
    </w:p>
    <w:p>
      <w:pPr>
        <w:pStyle w:val="BodyText"/>
      </w:pPr>
      <w:r>
        <w:t xml:space="preserve">Respectfully submitted,</w:t>
      </w:r>
    </w:p>
    <w:p>
      <w:pPr>
        <w:pStyle w:val="BodyText"/>
      </w:pPr>
      <w:r>
        <w:t xml:space="preserve">[Applicant's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Diplomatic Service - Chile Santiago</dc:title>
  <dc:creator/>
  <cp:keywords/>
  <dcterms:created xsi:type="dcterms:W3CDTF">2026-07-24T06:00:07Z</dcterms:created>
  <dcterms:modified xsi:type="dcterms:W3CDTF">2026-07-24T06:00:07Z</dcterms:modified>
</cp:coreProperties>
</file>

<file path=docProps/custom.xml><?xml version="1.0" encoding="utf-8"?>
<Properties xmlns="http://schemas.openxmlformats.org/officeDocument/2006/custom-properties" xmlns:vt="http://schemas.openxmlformats.org/officeDocument/2006/docPropsVTypes"/>
</file>