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c5c1e689d12f8e04cb6df96eb748aa56546da11"/>
    <w:p>
      <w:pPr>
        <w:pStyle w:val="Heading1"/>
      </w:pPr>
      <w:r>
        <w:t xml:space="preserve">Statement of Purpose: Commitment to Diplomatic Service in the Democratic Republic of the Congo (DR Congo) Kinshasa</w:t>
      </w:r>
    </w:p>
    <w:p>
      <w:pPr>
        <w:pStyle w:val="FirstParagraph"/>
      </w:pPr>
      <w:r>
        <w:t xml:space="preserve">As I prepare to submit this Statement of Purpose for consideration as a Diplomat assigned to the Embassy of [Your Country] in Kinshasa, DR Congo, I affirm that my life's work has been dedicated to fostering international understanding through principled diplomacy. The Democratic Republic of the Congo—a nation rich in cultural heritage yet grappling with complex post-conflict challenges—represents not merely a posting location but a profound opportunity to contribute meaningfully to global peacebuilding. This document articulates my unwavering commitment to serving as an effective Diplomat in Kinshasa, where I intend to advance mutual respect, sustainable development, and diplomatic dialogue between our nations.</w:t>
      </w:r>
    </w:p>
    <w:p>
      <w:pPr>
        <w:pStyle w:val="BodyText"/>
      </w:pPr>
      <w:r>
        <w:t xml:space="preserve">My academic foundation in International Relations at the University of [Your University] equipped me with critical analytical frameworks for navigating geopolitical intricacies. Through rigorous coursework on African political economies and conflict resolution strategies, I developed a nuanced understanding of DR Congo’s socio-political landscape. My thesis on "Resource Governance and Diplomatic Engagement in Central Africa" specifically examined Kinshasa’s strategic role as the administrative heart of a nation possessing 70% of the world's coltan reserves—a resource pivotal to global technology supply chains yet mired in ethical extraction controversies. This research revealed how diplomatic engagement could transform resource diplomacy from a transactional exercise into a catalyst for inclusive development, directly aligning with my professional ethos.</w:t>
      </w:r>
    </w:p>
    <w:p>
      <w:pPr>
        <w:pStyle w:val="BodyText"/>
      </w:pPr>
      <w:r>
        <w:t xml:space="preserve">Professional experience has further solidified my readiness for this critical assignment. As a Junior Diplomatic Officer at the Ministry of Foreign Affairs in [Your Country], I managed bilateral trade negotiations with eight African nations, including comprehensive stakeholder consultations on humanitarian corridors through DRC’s eastern provinces. I coordinated with UN agencies to establish mobile medical clinics along the Kasai River corridor—addressing cholera outbreaks that had strained regional cooperation. This experience taught me that effective diplomacy in DR Congo demands more than formal negotiations; it requires boots-on-the-ground understanding of communities where international aid and national sovereignty intersect daily. When conflict erupted near Goma in 2021, I spearheaded rapid-response protocols for evacuating expatriate personnel while simultaneously facilitating dialogue between local militia leaders and Congolese security forces—a testament to the delicate balance between security imperatives and diplomatic sensitivity required in Kinshasa’s environment.</w:t>
      </w:r>
    </w:p>
    <w:p>
      <w:pPr>
        <w:pStyle w:val="BodyText"/>
      </w:pPr>
      <w:r>
        <w:t xml:space="preserve">Why DR Congo Kinshasa? This question demands more than a geographical answer—it is about recognizing the city as both a symbol of resilience and an urgent laboratory for modern diplomacy. As Africa’s third-largest metropolis with over 15 million residents, Kinshasa embodies the continent’s paradox: immense potential amid profound challenges. The city’s informal markets teem with cross-border trade that sustains livelihoods yet operates beyond regulatory frameworks; its rivers serve as lifelines for commerce while carrying pollution from mining activities upstream. Having spent six months in Kinshasa during my fieldwork (2019), I witnessed how diplomatic initiatives must address these interwoven realities. For instance, when negotiating water quality agreements with the Ministry of Environment, I learned that technical solutions would fail without first engaging community leaders who manage the riverbanks—a lesson reinforcing that diplomacy in DR Congo cannot be transactional but must be deeply contextual.</w:t>
      </w:r>
    </w:p>
    <w:p>
      <w:pPr>
        <w:pStyle w:val="BodyText"/>
      </w:pPr>
      <w:r>
        <w:t xml:space="preserve">My professional mission in Kinshasa will focus on three pillars directly responsive to DR Congo’s current needs: humanitarian coordination, economic partnership development, and youth empowerment. First, I will leverage my experience with UNHCR to strengthen the embassy’s role in the Grand Transition Initiative—a regional effort addressing 5 million internally displaced persons. Second, I propose establishing a "Kinshasa Innovation Hub" partnering Congolese entrepreneurs with our country’s tech sector to develop sustainable solutions for urban mobility and agricultural supply chains—turning Kinshasa’s traffic congestion into an opportunity for digital innovation. Third, I will initiate a Diplomatic Youth Exchange Program connecting Congolese university students in Kinshasa with institutions in [Your Country] to cultivate the next generation of leaders who understand bilateral relationships as shared responsibilities rather than one-sided aid.</w:t>
      </w:r>
    </w:p>
    <w:p>
      <w:pPr>
        <w:pStyle w:val="BodyText"/>
      </w:pPr>
      <w:r>
        <w:t xml:space="preserve">Crucially, my approach acknowledges DR Congo’s sovereignty while respecting its agency. I reject the colonial-era "savior complex" that has marred past diplomatic efforts. Instead, I commit to listening first—through regular town halls in neighborhoods like Mont Ngafula and Masina—before proposing solutions. This philosophy emerged during my 2022 field visit when community leaders in Kinshasa’s Kalamu district rejected a proposed sanitation project for lacking local input; they instead presented their own water management model, which we later adapted into a joint initiative. In DR Congo Kinshasa, diplomacy must be a partnership where Congolese voices lead the way.</w:t>
      </w:r>
    </w:p>
    <w:p>
      <w:pPr>
        <w:pStyle w:val="BodyText"/>
      </w:pPr>
      <w:r>
        <w:t xml:space="preserve">As the Embassy navigates challenges from climate vulnerability to resource-driven conflicts, my unique blend of academic rigor, on-ground operational experience in fragile states, and cultural humility positions me to make immediate impact. I have studied Kinshasa’s history—from its founding as Léopoldville to its current identity as a city of over 10 million people resilient through decades of upheaval—and understand that progress here requires patience with incremental change. My Statement of Purpose reflects not merely an application for a position, but a solemn vow: I will serve DR Congo Kinshasa with the integrity, adaptability, and unwavering respect this assignment demands. Where others see complexity, I see opportunity to build bridges; where challenges arise in the heart of Africa’s largest city, I will be ready to engage.</w:t>
      </w:r>
    </w:p>
    <w:p>
      <w:pPr>
        <w:pStyle w:val="BodyText"/>
      </w:pPr>
      <w:r>
        <w:t xml:space="preserve">For over a decade, my life has been dedicated to advancing diplomacy that serves human dignity above all else. DR Congo Kinshasa represents the ultimate test—and greatest honor—of this commitment. I am prepared not only to represent my nation with distinction but to partner with Congolese citizens as they shape their own future. This is why I stand before you today: ready, equipped, and resolutely committed to serving as a Diplomat in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DR Congo Kinshasa</dc:title>
  <dc:creator/>
  <dc:language>en</dc:language>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