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India</w:t>
      </w:r>
      <w:r>
        <w:t xml:space="preserve"> </w:t>
      </w:r>
      <w:r>
        <w:t xml:space="preserve">Bangalore</w:t>
      </w:r>
    </w:p>
    <w:bookmarkStart w:id="20" w:name="X999142047ee99c67a56b3c9c7481863b6181b99"/>
    <w:p>
      <w:pPr>
        <w:pStyle w:val="Heading1"/>
      </w:pPr>
      <w:r>
        <w:t xml:space="preserve">Statement of Purpose: Embracing Diplomatic Excellence in India Bangalore</w:t>
      </w:r>
    </w:p>
    <w:p>
      <w:pPr>
        <w:pStyle w:val="FirstParagraph"/>
      </w:pPr>
      <w:r>
        <w:t xml:space="preserve">As a dedicated professional with a profound commitment to international relations and cross-cultural dialogue, I submit this Statement of Purpose to articulate my unwavering aspiration to serve as a Diplomat within the vibrant diplomatic ecosystem of India Bangalore. This document is not merely an application but a testament to my conviction that Bangalore—India’s dynamic hub of innovation, culture, and global engagement—represents the ideal crucible for cultivating meaningful diplomatic partnerships in the 21st century. My journey toward this vocation has been meticulously shaped by academic rigor, experiential learning, and an intimate understanding of how India’s strategic positioning in Bangalore can redefine global diplomacy.</w:t>
      </w:r>
    </w:p>
    <w:p>
      <w:pPr>
        <w:pStyle w:val="BodyText"/>
      </w:pPr>
      <w:r>
        <w:t xml:space="preserve">My academic foundation began with a Master’s degree in International Relations from Jawaharlal Nehru University, where I specialized in South Asian geopolitical strategies and conflict resolution. This was complemented by a semester at the Lee Kuan Yew School of Public Policy, Singapore, which exposed me to ASEAN-India economic corridors and the intricacies of multilateral negotiations. However, it was my internship with the United Nations Development Programme (UNDP) in Bangalore that crystallized my vision. Tasked with facilitating dialogues between Indian startups and international investors at the Bengaluru Tech Summit 2023, I witnessed firsthand how Bangalore’s unique blend of tech innovation and cultural diversity creates unparalleled opportunities for diplomatic engagement. This experience transformed abstract theories into lived reality: diplomacy here is not confined to state-to-state protocols but thrives in the bustling intersections of venture capital, artificial intelligence ethics forums, and grassroots cultural exchanges.</w:t>
      </w:r>
    </w:p>
    <w:p>
      <w:pPr>
        <w:pStyle w:val="BodyText"/>
      </w:pPr>
      <w:r>
        <w:t xml:space="preserve">What distinguishes Bangalore as a locus for transformative diplomacy is its embodiment of India’s dual identity—tradition and modernity. As a Diplomat operating from this city, I intend to leverage this duality to advance India’s global narrative. The presence of over 30 foreign embassies, including those of the United States, France, and Germany, alongside burgeoning consulates dedicated to trade and innovation partnerships (such as the new U.S. Consulate General focused on tech diplomacy), underscores Bangalore’s strategic significance. I am particularly inspired by how initiatives like the India-EU Digital Partnership Summit held in Bangalore last year demonstrated how a single city can anchor continental-scale dialogue. My proposed work would focus on strengthening these bridges, especially in emerging sectors like clean energy technology and AI governance—areas where Bangalore’s ecosystem (from ISB to Infosys’ R&amp;D campuses) sets global benchmarks. This is not merely about representing India; it is about co-creating solutions with partners who recognize Bangalore as the heartbeat of India’s technological renaissance.</w:t>
      </w:r>
    </w:p>
    <w:p>
      <w:pPr>
        <w:pStyle w:val="BodyText"/>
      </w:pPr>
      <w:r>
        <w:t xml:space="preserve">The essence of being a Diplomat, in my view, transcends formalities—it demands empathy, agility, and an unyielding commitment to mutual understanding. My tenure as a liaison officer for the Karnataka State Government’s International Collaboration Program equipped me with these skills. I coordinated 15+ international delegations visiting Bangalore’s biotech hubs and tech parks, resolving cultural misalignments through active listening and contextual nuance—such as adapting negotiation styles for Japanese industrialists versus Brazilian sustainability NGOs. These experiences taught me that diplomacy in Bangalore is inherently relational: it flourishes when we move beyond protocols to engage with the city’s spirit—the chai-sipper in Koramangala, the AI researcher at IISc, the street artist weaving global symbols into murals on MG Road. A Diplomat here does not observe; they participate in a living tapestry of human connection.</w:t>
      </w:r>
    </w:p>
    <w:p>
      <w:pPr>
        <w:pStyle w:val="BodyText"/>
      </w:pPr>
      <w:r>
        <w:t xml:space="preserve">Furthermore, Bangalore’s status as India’s "Silicon Valley" provides a unique laboratory for addressing contemporary diplomatic challenges. The rise of digital diplomacy—where platforms like LinkedIn or Twitter facilitate ministerial dialogues—demands a new breed of Diplomat. In Bangalore, I will champion the integration of tech-driven engagement strategies: developing multilingual AI tools to assist consular services, organizing hackathons on global issues (e.g., "Climate Tech for South Asia"), and utilizing VR to virtually showcase India’s cultural heritage at diplomatic events. This forward-thinking approach aligns with India’s vision of "New Diplomacy" as articulated by the Ministry of External Affairs, where Bangalore stands as a flagship example. My proposal includes collaborating with institutions like the National Law School of India University (NLSIU) to create a Diplomatic Training Module for young professionals, ensuring that future generations inherit this ethos.</w:t>
      </w:r>
    </w:p>
    <w:p>
      <w:pPr>
        <w:pStyle w:val="BodyText"/>
      </w:pPr>
      <w:r>
        <w:t xml:space="preserve">My long-term vision extends beyond Bangalore’s borders. I aim to position the city as a global model for "smart diplomacy"—where economic cooperation is inseparable from cultural and environmental stewardship. For instance, leveraging Bangalore’s success in water conservation (e.g., the Bellandur Lake rehabilitation project) could inform diplomatic initiatives on transboundary water management across South Asia. As a Diplomat, I will ensure that every engagement—from signing tech MOUs to hosting cultural festivals—reflects India’s commitment to inclusive global citizenship. In this role, I will not merely represent India; I will embody its values of unity in diversity and pragmatic idealism.</w:t>
      </w:r>
    </w:p>
    <w:p>
      <w:pPr>
        <w:pStyle w:val="BodyText"/>
      </w:pPr>
      <w:r>
        <w:t xml:space="preserve">The choice of Bangalore is deliberate. It is not just a city on the map but a symbol of India’s future—a place where ancient traditions inform cutting-edge innovation, and where diplomacy is reimagined as a collaborative art form. My Statement of Purpose thus culminates in an earnest pledge: to serve as a Diplomat who honors India’s legacy while boldly shaping its global role from this extraordinary city. Bangalore awaits not just my skills, but my dedication to turning its potential into tangible peace, prosperity, and partnership across continents. I am ready to contribute my passion, precision, and purposeful energy to the diplomatic mission of India Bangalore.</w:t>
      </w:r>
    </w:p>
    <w:p>
      <w:pPr>
        <w:pStyle w:val="BodyText"/>
      </w:pPr>
      <w:r>
        <w:t xml:space="preserve">It is with profound respect for the stature of this role and confidence in Bangalore’s capacity as a diplomatic beacon that I submit this Statement of Purpose. My journey has been a prelude; my service here will be its fulfillment.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India Bangalore</dc:title>
  <dc:creator/>
  <dc:language>en</dc:language>
  <cp:keywords/>
  <dcterms:created xsi:type="dcterms:W3CDTF">2026-07-23T10:46:11Z</dcterms:created>
  <dcterms:modified xsi:type="dcterms:W3CDTF">2026-07-23T10:46:11Z</dcterms:modified>
</cp:coreProperties>
</file>

<file path=docProps/custom.xml><?xml version="1.0" encoding="utf-8"?>
<Properties xmlns="http://schemas.openxmlformats.org/officeDocument/2006/custom-properties" xmlns:vt="http://schemas.openxmlformats.org/officeDocument/2006/docPropsVTypes"/>
</file>