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Iraq</w:t>
      </w:r>
      <w:r>
        <w:t xml:space="preserve"> </w:t>
      </w:r>
      <w:r>
        <w:t xml:space="preserve">Baghdad</w:t>
      </w:r>
    </w:p>
    <w:bookmarkStart w:id="20" w:name="X3f175a5e26d3a89f369e0a7cf12906e37689b62"/>
    <w:p>
      <w:pPr>
        <w:pStyle w:val="Heading1"/>
      </w:pPr>
      <w:r>
        <w:t xml:space="preserve">Statement of Purpose: Pursuing a Diplomatic Career in Iraq Baghdad</w:t>
      </w:r>
    </w:p>
    <w:p>
      <w:pPr>
        <w:pStyle w:val="FirstParagraph"/>
      </w:pPr>
      <w:r>
        <w:t xml:space="preserve">As I stand at the threshold of a dedicated diplomatic career, my unwavering commitment to fostering international understanding and peace converges with a profound sense of duty toward one of the world’s most historically significant and strategically vital regions: Iraq, specifically Baghdad. This Statement of Purpose articulates my professional trajectory, intellectual foundation, and deep-seated motivation to serve as an effective Diplomat in Iraq Baghdad—a role I regard not merely as a career opportunity but as a solemn responsibility to bridge cultures, advance mutual respect, and contribute to the nation’s resilient path toward stability and prosperity.</w:t>
      </w:r>
    </w:p>
    <w:p>
      <w:pPr>
        <w:pStyle w:val="BodyText"/>
      </w:pPr>
      <w:r>
        <w:t xml:space="preserve">My academic background in International Relations from Georgetown University, coupled with advanced Arabic language proficiency (rated C1 by the Common European Framework), has equipped me with a rigorous analytical framework for navigating complex geopolitical landscapes. During my studies, I immersed myself in Middle Eastern politics, focusing on Iraq’s post-2003 transition and the enduring challenges of governance amid sectarian diversity. My research thesis, "The Role of Civil Society in Post-Conflict Reconstruction: Case Studies from Iraq," involved fieldwork in Amman, Jordan—providing me with firsthand insight into the lived experiences of Iraqi refugees and diaspora communities. This work revealed a critical truth: sustainable peace in Iraq cannot be engineered from outside; it must emerge through inclusive dialogue, locally driven initiatives, and diplomatic engagement that centers Iraqi voices. Baghdad, as the nation’s political heartland and cultural nucleus, is where this essential dialogue must intensify.</w:t>
      </w:r>
    </w:p>
    <w:p>
      <w:pPr>
        <w:pStyle w:val="BodyText"/>
      </w:pPr>
      <w:r>
        <w:t xml:space="preserve">My professional experience further solidifies my readiness for this critical assignment. As a Junior Diplomatic Assistant at the U.S. Embassy in Ankara, Turkey (2021–2023), I supported regional policy initiatives focused on countering extremism and facilitating economic cooperation across the Levant. Crucially, I managed communication channels between embassy staff and Iraqi government counterparts on security coordination, gaining intimate knowledge of Baghdad’s operational dynamics. This role taught me that effective diplomacy in Iraq demands not only linguistic fluency but also cultural nuance: understanding the weight of historical grievances, appreciating local customs like *mawlid* celebrations or coffee ceremonies (*qahwa al-talab*), and recognizing that trust is built incrementally through consistent, respectful engagement. Baghdad’s unique position—as a city where ancient Mesopotamian heritage meets modern geopolitical realities—requires a Diplomat who can navigate both its profound history and urgent present-day challenges with humility and clarity.</w:t>
      </w:r>
    </w:p>
    <w:p>
      <w:pPr>
        <w:pStyle w:val="BodyText"/>
      </w:pPr>
      <w:r>
        <w:t xml:space="preserve">Why Iraq Baghdad specifically? The city is more than a diplomatic post; it is the epicenter of Iraq’s most pivotal moment. After years of conflict, Baghdad now stands at an inflection point: new government formations following the 2023 elections, ongoing efforts to rebuild infrastructure in areas like Karrada and Sadr City, and critical U.S.-Iraq strategic alignment on counterterrorism and economic development. Yet challenges persist—sectarian tensions, economic volatility, and the need for robust institutions. As a Diplomat in Baghdad, I am committed to advancing U.S. interests while prioritizing Iraqi sovereignty. My approach will be grounded in active listening: collaborating with local ministries (such as Foreign Affairs and Interior), non-governmental organizations like the Iraq Peace Initiative Group, and community leaders across Baghdad’s diverse neighborhoods—from the historic Al-Mustansiriya district to modern business hubs like Al-Rashid Street. I aim to support initiatives that empower Iraqi youth, strengthen local governance, and foster cross-community dialogue—proving that diplomacy is not about imposing solutions but enabling them.</w:t>
      </w:r>
    </w:p>
    <w:p>
      <w:pPr>
        <w:pStyle w:val="BodyText"/>
      </w:pPr>
      <w:r>
        <w:t xml:space="preserve">I am particularly drawn to Baghdad’s role as a bridge between regional powers and the West. The city hosts critical diplomatic missions from Iran, Turkey, and Gulf states; understanding these dynamics is essential for U.S. diplomacy to remain effective. My previous work analyzing Iraq-Iran relations has prepared me to navigate these intricate relationships with diplomacy that respects Iraqi autonomy while safeguarding shared security interests. In Baghdad, I will strive to be a conduit for cooperation—not only between the U.S. and Iraq but also among Iraqi communities themselves—because lasting peace requires internal cohesion as much as external partnerships.</w:t>
      </w:r>
    </w:p>
    <w:p>
      <w:pPr>
        <w:pStyle w:val="BodyText"/>
      </w:pPr>
      <w:r>
        <w:t xml:space="preserve">Furthermore, my commitment extends beyond immediate policy goals to long-term capacity building. I envision establishing a Baghdad-based "Youth Diplomacy Exchange Program," partnering with local universities like Al-Mustansiriya University and the American University of Iraq—Baghdad. This initiative would train young Iraqis in conflict resolution and cross-cultural communication, creating a new generation of leaders equipped to sustain peace from within. Such programs align with U.S. diplomatic priorities while demonstrating tangible investment in Iraq’s future—a principle I believe is non-negotiable for meaningful engagement.</w:t>
      </w:r>
    </w:p>
    <w:p>
      <w:pPr>
        <w:pStyle w:val="BodyText"/>
      </w:pPr>
      <w:r>
        <w:t xml:space="preserve">As a prospective Diplomat, I recognize the profound weight of serving in Baghdad. The city has endured centuries of upheaval; its people embody extraordinary resilience. My role will not be to "fix" Iraq but to support Iraqi-led progress with humility and expertise. I bring not only skills in negotiation, cultural intelligence, and policy analysis but also a deep personal conviction: that every diplomatic interaction in Baghdad—whether discussing trade agreements or sharing stories over tea—is an opportunity to strengthen the bonds of mutual respect that are the bedrock of enduring peace.</w:t>
      </w:r>
    </w:p>
    <w:p>
      <w:pPr>
        <w:pStyle w:val="BodyText"/>
      </w:pPr>
      <w:r>
        <w:t xml:space="preserve">I am eager to contribute my dedication, adaptability, and passion for inclusive diplomacy to the U.S. mission in Baghdad. I understand that this assignment demands not only professional excellence but also emotional resilience and ethical clarity in navigating complex environments. I am ready to immerse myself fully in Baghdad’s vibrant reality—learning from its history, engaging with its people, and working tirelessly toward a future where Iraq’s potential is realized through partnership and respect. This is why I seek to serve as a Diplomat in Iraq Baghdad: because the world needs this work, and Baghdad deserves nothing less than our most thoughtful, committed effort.</w:t>
      </w:r>
    </w:p>
    <w:p>
      <w:pPr>
        <w:pStyle w:val="BodyText"/>
      </w:pPr>
      <w:r>
        <w:t xml:space="preserve">In closing, my journey has prepared me not just to serve as a Diplomat but to embody the values of service that define this noble profession. I am confident that my academic rigor, professional experience in sensitive diplomatic contexts, and profound respect for Iraq’s heritage and aspirations position me uniquely to contribute meaningfully during this pivotal chapter in Baghdad’s history. I pledge my full dedication to advancing U.S.-Iraq relations with integrity, empathy, and unwavering commitment to the shared goal of a peaceful, prosperous Iraq—a nation whose capital city deserves nothing less than our collective best.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Iraq Baghdad</dc:title>
  <dc:creator/>
  <cp:keywords/>
  <dcterms:created xsi:type="dcterms:W3CDTF">2026-07-21T05:51:16Z</dcterms:created>
  <dcterms:modified xsi:type="dcterms:W3CDTF">2026-07-21T05:51:16Z</dcterms:modified>
</cp:coreProperties>
</file>

<file path=docProps/custom.xml><?xml version="1.0" encoding="utf-8"?>
<Properties xmlns="http://schemas.openxmlformats.org/officeDocument/2006/custom-properties" xmlns:vt="http://schemas.openxmlformats.org/officeDocument/2006/docPropsVTypes"/>
</file>