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32d547a2c2a0c8ab125d5cdf4708d06b57453c5"/>
    <w:p>
      <w:pPr>
        <w:pStyle w:val="Heading1"/>
      </w:pPr>
      <w:r>
        <w:t xml:space="preserve">Statement of Purpose for Diplomat Position in Morocco Casablanca</w:t>
      </w:r>
    </w:p>
    <w:p>
      <w:pPr>
        <w:pStyle w:val="FirstParagraph"/>
      </w:pPr>
      <w:r>
        <w:t xml:space="preserve">As I prepare this formal Statement of Purpose, I stand at a pivotal moment in my diplomatic career, with an unwavering commitment to serve as a Diplomat representing my nation's interests within the vibrant cultural and economic landscape of Morocco Casablanca. This document articulates not merely an application, but a profound alignment between my professional ethos and the strategic importance of Morocco Casablanca as a global crossroads. My journey toward becoming a Diplomat has been meticulously shaped by academic rigor, international experience, and an intimate understanding of North Africa's geopolitical significance – all converging on this singular opportunity to contribute meaningfully to diplomatic relations in Morocco's economic capital.</w:t>
      </w:r>
    </w:p>
    <w:p>
      <w:pPr>
        <w:pStyle w:val="BodyText"/>
      </w:pPr>
      <w:r>
        <w:t xml:space="preserve">My academic foundation began with a Master of International Relations from the University of Oxford, where I specialized in Middle Eastern and North African affairs. Through intensive research on Maghreb trade dynamics, I developed a nuanced perspective on Morocco's unique position as an African nation bridging Mediterranean and Sub-Saharan networks. My thesis examining "Trade Corridors and Diplomatic Engagement in the Casablanca Economic Zone" earned distinction for its analysis of how Morocco Casablanca functions as a strategic nexus for EU-Africa commerce, infrastructure development, and cultural exchange. This academic work directly informed my practical understanding that Morocco Casablanca is not merely a city on the map – it is the pulsating heart of North Africa's diplomatic engagement with global markets.</w:t>
      </w:r>
    </w:p>
    <w:p>
      <w:pPr>
        <w:pStyle w:val="BodyText"/>
      </w:pPr>
      <w:r>
        <w:t xml:space="preserve">Professional experience has further solidified my readiness to serve as a Diplomat in Morocco Casablanca. During my tenure at the Ministry of Foreign Affairs, I supported bilateral negotiations between EU member states and Maghreb nations, with particular focus on investment frameworks in Moroccan industrial zones. My role required deep cultural intelligence – mastering Arabic dialects beyond formal Modern Standard Arabic, understanding Berber customs within urban contexts, and recognizing Casablanca's unique status as a cosmopolitan hub where traditional Moroccan hospitality meets modern business practices. I facilitated a high-stakes trade delegation visit to Morocco Casablanca's industrial parks, where I observed firsthand how diplomatic engagement catalyzes economic partnerships that benefit both our nations. These experiences confirmed what my academic research suggested: the right Diplomat in Morocco Casablanca doesn't just represent national interests – they actively build bridges between diverse communities.</w:t>
      </w:r>
    </w:p>
    <w:p>
      <w:pPr>
        <w:pStyle w:val="BodyText"/>
      </w:pPr>
      <w:r>
        <w:t xml:space="preserve">What compels me toward this specific posting in Morocco Casablanca is its unparalleled role as a diplomatic laboratory. Unlike other international capitals, Casablanca operates at the intersection of three critical dynamics: it is Morocco's commercial engine driving the nation's economic growth; it hosts major African Union institutions and regional trade organizations; and it embodies the country's progressive vision under King Mohammed VI's leadership. As a Diplomat stationed here, I would have direct influence over initiatives like the Casablanca Finance City Authority (CFC), which positions Morocco as Africa's premier financial center, and the ongoing development of the Mohammed V International Airport expansion – both vital to our bilateral relations. I recognize that Morocco Casablanca is where foreign policy manifests in real-time: from negotiating green energy partnerships with Moroccan renewable agencies to supporting American SMEs entering Maghreb markets through Casablanca's business incubators.</w:t>
      </w:r>
    </w:p>
    <w:p>
      <w:pPr>
        <w:pStyle w:val="BodyText"/>
      </w:pPr>
      <w:r>
        <w:t xml:space="preserve">My approach to diplomatic service is grounded in cultural reciprocity rather than transactional engagement. During my previous posting in Rabat, I immersed myself in local traditions – participating in Eid celebrations, learning Moroccan culinary arts at community centers, and engaging with youth through the "Casablanca Youth Diplomacy Network." These experiences revealed that effective diplomacy requires moving beyond formal receptions to understand how economic policies impact ordinary Moroccans. A Diplomat operating from Morocco Casablanca must therefore embody three core principles: deep respect for Moroccan sovereignty (as demonstrated by our nation's support for Morocco's Autonomy Plan for Western Sahara), unwavering commitment to mutual prosperity, and cultural humility that acknowledges Casablanca's dual identity as both a historic port city and a modern innovation hub.</w:t>
      </w:r>
    </w:p>
    <w:p>
      <w:pPr>
        <w:pStyle w:val="BodyText"/>
      </w:pPr>
      <w:r>
        <w:t xml:space="preserve">This Statement of Purpose reflects more than professional aspiration – it represents my conviction that Morocco Casablanca is the optimal locus for advancing our shared goals in an era of complex global challenges. With rising geopolitical tensions in the Mediterranean and Africa's growing economic significance, this city stands as a critical node for security cooperation, climate adaptation efforts (particularly coastal resilience projects near Casablanca's shores), and digital economy partnerships. As a Diplomat, I would prioritize initiatives that leverage Morocco's strategic position to foster stability – such as supporting the U.S.-Morocco Counterterrorism Working Group in Casablanca or facilitating technology transfer between our nations' innovation ecosystems at the Casablanca Technopark.</w:t>
      </w:r>
    </w:p>
    <w:p>
      <w:pPr>
        <w:pStyle w:val="BodyText"/>
      </w:pPr>
      <w:r>
        <w:t xml:space="preserve">Looking ahead, my long-term vision aligns perfectly with Morocco Casablanca's developmental trajectory. I aim to become a senior Diplomat specializing in economic diplomacy within North Africa, with Morocco as my anchor nation. My immediate goal during this posting would be to establish a formal "U.S.-Morocco Business Connector Program" based in Casablanca, designed to match American manufacturers with Moroccan textile and automotive supply chains – an initiative born from observing local industrial needs during my previous visit. This project would directly support Morocco's Vision 2030 economic strategy while creating tangible employment opportunities for Casablanca's youth workforce.</w:t>
      </w:r>
    </w:p>
    <w:p>
      <w:pPr>
        <w:pStyle w:val="BodyText"/>
      </w:pPr>
      <w:r>
        <w:t xml:space="preserve">Ultimately, I see myself not as an outsider in Morocco Casablanca, but as a partner committed to the city's future. My cultural fluency – developed through years of study and lived experience – allows me to navigate both the historic medina quarters and the cutting-edge business districts with equal comfort. As a Diplomat in this dynamic environment, I will champion initiatives that honor Morocco's rich heritage while building bridges toward shared prosperity. This Statement of Purpose concludes with an unwavering commitment: should I be selected for this role, my service in Morocco Casablanca will reflect the highest ideals of diplomatic engagement – fostering mutual respect, driving economic collaboration, and strengthening the bonds between our peoples through action rooted in understanding.</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Position in Morocco Casablanca</dc:title>
  <dc:creator/>
  <dc:language>en</dc:language>
  <cp:keywords/>
  <dcterms:created xsi:type="dcterms:W3CDTF">2026-07-23T13:40:42Z</dcterms:created>
  <dcterms:modified xsi:type="dcterms:W3CDTF">2026-07-23T13:40:42Z</dcterms:modified>
</cp:coreProperties>
</file>

<file path=docProps/custom.xml><?xml version="1.0" encoding="utf-8"?>
<Properties xmlns="http://schemas.openxmlformats.org/officeDocument/2006/custom-properties" xmlns:vt="http://schemas.openxmlformats.org/officeDocument/2006/docPropsVTypes"/>
</file>