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to</w:t>
      </w:r>
      <w:r>
        <w:t xml:space="preserve"> </w:t>
      </w:r>
      <w:r>
        <w:t xml:space="preserve">New</w:t>
      </w:r>
      <w:r>
        <w:t xml:space="preserve"> </w:t>
      </w:r>
      <w:r>
        <w:t xml:space="preserve">Zealand</w:t>
      </w:r>
      <w:r>
        <w:t xml:space="preserve"> </w:t>
      </w:r>
      <w:r>
        <w:t xml:space="preserve">Auckland</w:t>
      </w:r>
    </w:p>
    <w:bookmarkStart w:id="20" w:name="X4118d1faebf079eeed01fbff50c98ea5ccf0321"/>
    <w:p>
      <w:pPr>
        <w:pStyle w:val="Heading1"/>
      </w:pPr>
      <w:r>
        <w:t xml:space="preserve">Statement of Purpose: Advancing International Relations as a Diplomat in New Zealand Auckland</w:t>
      </w:r>
    </w:p>
    <w:p>
      <w:pPr>
        <w:pStyle w:val="FirstParagraph"/>
      </w:pPr>
      <w:r>
        <w:t xml:space="preserve">With profound respect for the principles that guide international diplomacy and an unwavering commitment to fostering global harmony, I present this Statement of Purpose outlining my aspiration to serve as a Diplomat within the diplomatic corps stationed in New Zealand Auckland. This document articulates my professional journey, philosophical alignment with New Zealand's diplomatic ethos, and concrete vision for contributing to the nation's strategic objectives through dedicated service in its vibrant cultural and economic hub—Auckland.</w:t>
      </w:r>
    </w:p>
    <w:p>
      <w:pPr>
        <w:pStyle w:val="BodyText"/>
      </w:pPr>
      <w:r>
        <w:t xml:space="preserve">My academic foundation comprises a Master of International Relations from Oxford University, where I specialized in Pacific geopolitics and multilateral conflict resolution. This rigorous program immersed me in case studies of New Zealand's pivotal role within ASEAN, the Pacific Islands Forum, and the United Nations. Crucially, my thesis examined Aotearoa New Zealand's unique "Five Eyes" diplomatic framework with its trans-Tasman partners—a subject that ignited my fascination with how Auckland functions as both a cultural crossroads and economic nexus in the Asia-Pacific. This intellectual foundation directly informs my conviction that New Zealand Auckland represents an unparalleled strategic location for advancing diplomatic priorities in the 21st century.</w:t>
      </w:r>
    </w:p>
    <w:p>
      <w:pPr>
        <w:pStyle w:val="BodyText"/>
      </w:pPr>
      <w:r>
        <w:t xml:space="preserve">Professionally, I have cultivated over seven years of progressive experience across three continents. As a Third Secretary at the Embassy of [Country] in Wellington (2018-2021), I managed bilateral trade negotiations with New Zealand's Ministry of Foreign Affairs and Trade (MFAT), achieving consensus on key agreements that boosted regional agricultural exports by 37%. My subsequent role as a Senior Policy Analyst at the International Institute for Strategic Studies focused on Pacific security architecture—directly aligning with New Zealand's "Pacific Step-Up" initiative. During this period, I drafted policy briefs adopted by New Zealand officials during the 2021 Pacific Islands Forum, where I observed firsthand how Auckland serves as a pragmatic diplomatic fulcrum connecting Wellington's government with regional partners through its world-class infrastructure and cosmopolitan networks.</w:t>
      </w:r>
    </w:p>
    <w:p>
      <w:pPr>
        <w:pStyle w:val="BodyText"/>
      </w:pPr>
      <w:r>
        <w:t xml:space="preserve">What distinguishes my approach is an unwavering commitment to embodying New Zealand's distinctive diplomatic identity: principled yet pragmatic, culturally sensitive yet forward-looking. I have actively studied Te Tiriti o Waitangi (the Treaty of Waitangi) and Māori perspectives on international relations—understanding that true diplomacy in New Zealand cannot be divorced from its foundational bicultural principles. This awareness is not merely academic; it shaped my successful collaboration with Māori business leaders during a 2022 trade delegation to Rotorua, where I facilitated partnerships between Pacific island entrepreneurs and New Zealand enterprises. For me, serving as a Diplomat in New Zealand Auckland means honoring this legacy while advancing contemporary priorities.</w:t>
      </w:r>
    </w:p>
    <w:p>
      <w:pPr>
        <w:pStyle w:val="BodyText"/>
      </w:pPr>
      <w:r>
        <w:t xml:space="preserve">My decision to pursue this opportunity specifically in New Zealand Auckland stems from its unmatched strategic value. As the largest city in Aotearoa and the undisputed economic engine of the region (contributing 38% of national GDP), Auckland is where global trade flows converge with Pacific cultural vitality. Its status as a UNESCO City of Film and host to major events like APEC 2021 demonstrates its capacity to facilitate high-level diplomatic engagement. I am particularly drawn to how Auckland's multicultural fabric—where over 40% of residents identify as non-European—mirrors the inclusive diplomacy New Zealand champions internationally. This environment offers an ideal laboratory for implementing innovative approaches to people-to-people diplomacy, a priority area I intend to advance through community engagement initiatives centered in the city's diverse neighborhoods.</w:t>
      </w:r>
    </w:p>
    <w:p>
      <w:pPr>
        <w:pStyle w:val="BodyText"/>
      </w:pPr>
      <w:r>
        <w:t xml:space="preserve">Should I be appointed, my primary contribution will focus on three interconnected pillars aligned with New Zealand's national interests and Auckland's unique position. First, I will spearhead an initiative to strengthen economic partnerships between New Zealand and emerging markets in Southeast Asia by leveraging Auckland’s status as a global financial center. This includes developing targeted trade missions focused on sustainable technology exports—areas where New Zealand holds significant competitive advantage. Second, I will collaborate with local Māori and Pacific Island communities in Auckland to create culturally grounded dialogue platforms on climate resilience, directly supporting New Zealand's leadership at COP28 through hyper-local engagement. Third, I will establish a digital diplomacy hub within the Auckland mission to harness data analytics for real-time tracking of regional economic trends—transforming how diplomatic reporting informs policy decisions.</w:t>
      </w:r>
    </w:p>
    <w:p>
      <w:pPr>
        <w:pStyle w:val="BodyText"/>
      </w:pPr>
      <w:r>
        <w:t xml:space="preserve">Central to my Diplomat identity is the belief that effective international relations require active listening as much as strategic advocacy. In Auckland, this means engaging with community leaders at events like the annual Auckland International Film Festival and through neighborhood workshops in areas such as Mount Roskill—where diverse immigrant populations shape New Zealand's global outlook. I have already begun building these connections through my role in the Pacific Youth Diplomacy Network, which has facilitated dialogues between young leaders from Tonga, Samoa, and Auckland communities. This grassroots approach embodies the "New Zealand way" of diplomacy: quiet confidence rooted in respect for others' perspectives.</w:t>
      </w:r>
    </w:p>
    <w:p>
      <w:pPr>
        <w:pStyle w:val="BodyText"/>
      </w:pPr>
      <w:r>
        <w:t xml:space="preserve">I recognize that serving as a Diplomat in New Zealand Auckland carries profound responsibility. This city is not merely a location but a symbol of what transnational cooperation can achieve—where Pacific traditions meet global innovation under the banner of mutual respect. My Statement of Purpose reflects more than professional ambition; it represents a deeply held conviction that my skills, cultural intelligence, and passion for collaborative problem-solving align precisely with New Zealand's vision for its diplomatic mission in this dynamic metropolis.</w:t>
      </w:r>
    </w:p>
    <w:p>
      <w:pPr>
        <w:pStyle w:val="BodyText"/>
      </w:pPr>
      <w:r>
        <w:t xml:space="preserve">As I prepare to contribute meaningfully to the Diplomat corps in Auckland, I remain committed to upholding New Zealand's reputation as a trusted partner that advances peace through pragmatic engagement. The city’s skyline, where modern architecture meets sacred Māori landscapes, serves as a constant reminder of diplomacy’s highest purpose: weaving together diverse strands into a stronger tapestry of human connection. I am eager to bring this perspective to the diplomatic mission in New Zealand Auckland and contribute to an enduring legacy of partnership that resonates across generations.</w:t>
      </w:r>
    </w:p>
    <w:p>
      <w:pPr>
        <w:pStyle w:val="BodyText"/>
      </w:pPr>
      <w:r>
        <w:t xml:space="preserve">In conclusion, my journey—from academic exploration of Pacific geopolitics to hands-on policy implementation—has prepared me for this pivotal role. I seek not merely a position, but the opportunity to be part of the ongoing narrative where New Zealand Auckland serves as both a beacon and catalyst for meaningful international cooperation. This Statement of Purpose is my earnest commitment to that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to New Zealand Auckland</dc:title>
  <dc:creator/>
  <dc:language>en</dc:language>
  <cp:keywords/>
  <dcterms:created xsi:type="dcterms:W3CDTF">2025-12-08T06:20:55Z</dcterms:created>
  <dcterms:modified xsi:type="dcterms:W3CDTF">2025-12-08T06:20:55Z</dcterms:modified>
</cp:coreProperties>
</file>

<file path=docProps/custom.xml><?xml version="1.0" encoding="utf-8"?>
<Properties xmlns="http://schemas.openxmlformats.org/officeDocument/2006/custom-properties" xmlns:vt="http://schemas.openxmlformats.org/officeDocument/2006/docPropsVTypes"/>
</file>