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Spain</w:t>
      </w:r>
      <w:r>
        <w:t xml:space="preserve"> </w:t>
      </w:r>
      <w:r>
        <w:t xml:space="preserve">Valencia</w:t>
      </w:r>
    </w:p>
    <w:bookmarkStart w:id="26" w:name="Xc775b07d205e56a51e1418cd6466d98a23dd5ee"/>
    <w:p>
      <w:pPr>
        <w:pStyle w:val="Heading1"/>
      </w:pPr>
      <w:r>
        <w:t xml:space="preserve">Statement of Purpose for Diplomatic Service in Spain Valencia</w:t>
      </w:r>
    </w:p>
    <w:p>
      <w:pPr>
        <w:pStyle w:val="FirstParagraph"/>
      </w:pPr>
      <w:r>
        <w:t xml:space="preserve">As I prepare to submit this Statement of Purpose, I do so with profound conviction that my life’s trajectory has been meticulously aligned toward a singular mission: to serve as an effective Diplomat fostering global understanding through the unique cultural and strategic lens of Spain Valencia. This document represents not merely an application, but a testament to my lifelong commitment to international relations anchored in the vibrant Mediterranean context of Valencia, Spain. I seek not only to contribute to the diplomatic corps but to embody the spirit of cross-cultural dialogue that defines this historic city.</w:t>
      </w:r>
    </w:p>
    <w:bookmarkStart w:id="20" w:name="Xb16289b1b0fabd8c6b4331370b839bd054282f0"/>
    <w:p>
      <w:pPr>
        <w:pStyle w:val="Heading2"/>
      </w:pPr>
      <w:r>
        <w:t xml:space="preserve">Formative Foundations: From Academic Rigor to Diplomatic Vision</w:t>
      </w:r>
    </w:p>
    <w:p>
      <w:pPr>
        <w:pStyle w:val="FirstParagraph"/>
      </w:pPr>
      <w:r>
        <w:t xml:space="preserve">My journey toward diplomatic service began during my undergraduate studies in International Relations at the University of Barcelona, where I immersed myself in Mediterranean geopolitics and Iberian cultural studies. A pivotal moment came while interning with the Consulate General of Spain in Paris, where I observed firsthand how Valencia’s historical legacy as a crossroads of civilizations—Moorish architecture, Roman aqueducts, and medieval trade routes—continues to shape contemporary diplomatic engagements. This experience crystallized my understanding that true diplomacy requires more than policy expertise; it demands an intimate connection to the cultural soil of one's posting. In Spain Valencia, I envision applying this insight to transform abstract international frameworks into meaningful local partnerships.</w:t>
      </w:r>
    </w:p>
    <w:bookmarkEnd w:id="20"/>
    <w:bookmarkStart w:id="21" w:name="Xbb017249a81f6f53b9207bc19ebefc56d95d32d"/>
    <w:p>
      <w:pPr>
        <w:pStyle w:val="Heading2"/>
      </w:pPr>
      <w:r>
        <w:t xml:space="preserve">Valencia as a Diplomatic Nexus: Strategic Imperative</w:t>
      </w:r>
    </w:p>
    <w:p>
      <w:pPr>
        <w:pStyle w:val="FirstParagraph"/>
      </w:pPr>
      <w:r>
        <w:t xml:space="preserve">Spain Valencia is not merely a destination for my diplomatic career—it is the strategic epicenter where global challenges intersect with Mediterranean resilience. As a city renowned for its EU-funded innovation hubs, maritime trade corridors, and cultural festivals like Fallas that attract 1.5 million international visitors annually, Valencia offers an unparalleled platform to address climate migration (a critical issue in the Western Mediterranean), sustainable tourism policies, and AI-driven economic cooperation under the EU Green Deal. My master’s research on "Mediterranean Migration Corridors: Valencian Adaptation Strategies" directly positioned me to contribute to Spain's leadership in these areas. The city’s role as a bridge between North Africa and Southern Europe makes it indispensable for my diplomatic mission—where I will serve as a conduit for solutions, not just an observer of crises.</w:t>
      </w:r>
    </w:p>
    <w:bookmarkEnd w:id="21"/>
    <w:bookmarkStart w:id="22" w:name="Xebe6bc7caf98da30a78f1b403f09b45b9c35024"/>
    <w:p>
      <w:pPr>
        <w:pStyle w:val="Heading2"/>
      </w:pPr>
      <w:r>
        <w:t xml:space="preserve">Professional Incarnation: Beyond Protocol to Impact</w:t>
      </w:r>
    </w:p>
    <w:p>
      <w:pPr>
        <w:pStyle w:val="FirstParagraph"/>
      </w:pPr>
      <w:r>
        <w:t xml:space="preserve">My three years with the European External Action Service (EEAS) in Lisbon equipped me with specialized skills critical for Valencia’s diplomatic landscape. I spearheaded a bilateral initiative connecting Valencian agricultural cooperatives with Moroccan organic farming networks—reducing post-harvest waste by 37% while creating 200+ jobs. This project demonstrated that as a Diplomat, my role transcends formal negotiations; it involves cultivating trust through shared economic opportunities. I documented this work in a case study published by the European Institute of International Affairs, emphasizing how Valencia’s agricultural heritage (e.g., its renowned paella ingredients) can drive diplomatic progress through tangible collaboration. In Spain Valencia, I will replicate this model with renewable energy partnerships—leveraging the city’s solar farm initiatives to foster EU-North Africa climate resilience.</w:t>
      </w:r>
    </w:p>
    <w:bookmarkEnd w:id="22"/>
    <w:bookmarkStart w:id="23" w:name="X70a53afc20455a277bc5fb01b60ab856cf27dd8"/>
    <w:p>
      <w:pPr>
        <w:pStyle w:val="Heading2"/>
      </w:pPr>
      <w:r>
        <w:t xml:space="preserve">Cultural Fluency: The Heartbeat of Diplomacy</w:t>
      </w:r>
    </w:p>
    <w:p>
      <w:pPr>
        <w:pStyle w:val="FirstParagraph"/>
      </w:pPr>
      <w:r>
        <w:t xml:space="preserve">A Diplomat’s efficacy in Spain Valencia hinges on cultural dexterity. I have immersed myself in Valencian identity beyond surface-level tourism—learning Valencian language (Valencià) to conversational proficiency, participating in local saeta singing traditions, and studying the city’s medieval "compromiso" (pact) culture that values community consensus over unilateral action. This understanding informs my approach to diplomacy: I will engage with Valencia’s municipal councils not as external actors but as co-creators of policy. For instance, during the 2023 Mediterranean Climate Summit in Valencia, I collaborated with local youth groups to design a "Green Diplomacy Youth Corps," training 150 students in multilingual environmental advocacy—a project that directly aligned with Spain’s National Strategy for the Mediterranean. My Statement of Purpose is grounded in this belief: genuine diplomacy requires becoming part of the community you serve.</w:t>
      </w:r>
    </w:p>
    <w:bookmarkEnd w:id="23"/>
    <w:bookmarkStart w:id="24" w:name="X6d9d6cd67aeacfc6c3091a5031c2ebb1d9ef143"/>
    <w:p>
      <w:pPr>
        <w:pStyle w:val="Heading2"/>
      </w:pPr>
      <w:r>
        <w:t xml:space="preserve">Long-Term Vision: Forging Valencia’s Global Legacy</w:t>
      </w:r>
    </w:p>
    <w:p>
      <w:pPr>
        <w:pStyle w:val="FirstParagraph"/>
      </w:pPr>
      <w:r>
        <w:t xml:space="preserve">My aspiration extends beyond a single assignment in Spain Valencia. I aim to establish the city as a global model for "Mediterranean Diplomacy"—a framework where cultural preservation, economic innovation, and international cooperation are inseparable. In my five-year plan, I will leverage Valencia’s status as an Olympic host city (2036) to create the Mediterranean International Dialogue Platform (MIDP), uniting diplomats from 12 coastal nations around shared challenges like marine conservation and blue economy development. Crucially, this initiative will be co-designed with Valencian institutions like the Universitat de València’s Institute for Mediterranean Studies, ensuring local ownership. As a Diplomat stationed in Spain Valencia, I commit to transforming the city into a living laboratory where diplomacy is not confined to palaces but thrives in street markets, university labs, and neighborhood councils.</w:t>
      </w:r>
    </w:p>
    <w:bookmarkEnd w:id="24"/>
    <w:bookmarkStart w:id="25" w:name="Xce9851eb2dcdee74d4e5316942f038062be2c14"/>
    <w:p>
      <w:pPr>
        <w:pStyle w:val="Heading2"/>
      </w:pPr>
      <w:r>
        <w:t xml:space="preserve">Conclusion: The Imperative of Valencia’s Voice</w:t>
      </w:r>
    </w:p>
    <w:p>
      <w:pPr>
        <w:pStyle w:val="FirstParagraph"/>
      </w:pPr>
      <w:r>
        <w:t xml:space="preserve">This Statement of Purpose is my solemn pledge to serve as a Diplomat who embodies Valencia’s spirit—where "sobremesa" (the practice of lingering over meals) reflects the patience required for lasting peace, and where the city’s motto, "Valencia es vida" (Valencia is life), guides every diplomatic engagement. Spain Valencia offers more than a posting; it offers a canvas to redefine how diplomacy operates in an era of climate urgency and cultural pluralism. I have dedicated my education, professional work, and cultural immersion to becoming the Diplomat who can translate global policy into Valencian daily life—from securing EU funds for sustainable fishing cooperatives in El Palmar to facilitating academic exchanges between Valencia’s art schools and African institutions. In this city of oranges and innovation, I will ensure that every diplomatic action honors its people, history, and future. My career is not just a journey to Spain Valencia—I am committed to making it my home in service of humanity.</w:t>
      </w:r>
    </w:p>
    <w:p>
      <w:pPr>
        <w:pStyle w:val="BodyText"/>
      </w:pPr>
      <w:r>
        <w:t xml:space="preserve">"Diplomacy is not the art of the possible. It is the art of making the impossible possible." — Adapted from Lord Halifax, as practiced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Spain Valencia</dc:title>
  <dc:creator/>
  <dc:language>en</dc:language>
  <cp:keywords/>
  <dcterms:created xsi:type="dcterms:W3CDTF">2026-07-23T08:08:58Z</dcterms:created>
  <dcterms:modified xsi:type="dcterms:W3CDTF">2026-07-23T08:08:58Z</dcterms:modified>
</cp:coreProperties>
</file>

<file path=docProps/custom.xml><?xml version="1.0" encoding="utf-8"?>
<Properties xmlns="http://schemas.openxmlformats.org/officeDocument/2006/custom-properties" xmlns:vt="http://schemas.openxmlformats.org/officeDocument/2006/docPropsVTypes"/>
</file>