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d23ef1ce2c0f8575a071f430e947356ecf78f4"/>
    <w:p>
      <w:pPr>
        <w:pStyle w:val="Heading1"/>
      </w:pPr>
      <w:r>
        <w:t xml:space="preserve">Statement of Purpose for Diplomatic Service in Tanzania Dar es Salaam</w:t>
      </w:r>
    </w:p>
    <w:p>
      <w:pPr>
        <w:pStyle w:val="FirstParagraph"/>
      </w:pPr>
      <w:r>
        <w:t xml:space="preserve">As I prepare this</w:t>
      </w:r>
      <w:r>
        <w:t xml:space="preserve"> </w:t>
      </w:r>
      <w:r>
        <w:rPr>
          <w:bCs/>
          <w:b/>
        </w:rPr>
        <w:t xml:space="preserve">Statement of Purpose</w:t>
      </w:r>
      <w:r>
        <w:t xml:space="preserve">, I stand at a pivotal moment in my career trajectory, driven by an unwavering commitment to foster international understanding through the noble profession of diplomacy. My aspiration is not merely to serve as a</w:t>
      </w:r>
      <w:r>
        <w:t xml:space="preserve"> </w:t>
      </w:r>
      <w:r>
        <w:rPr>
          <w:iCs/>
          <w:i/>
        </w:rPr>
        <w:t xml:space="preserve">Diplomat</w:t>
      </w:r>
      <w:r>
        <w:t xml:space="preserve"> </w:t>
      </w:r>
      <w:r>
        <w:t xml:space="preserve">but to become an instrument for meaningful collaboration between nations, with Tanzania Dar es Salaam serving as the dynamic focal point for my contributions. This city—Africa’s pulsating hub of commerce, culture, and diplomatic engagement—represents the ideal crucible where global partnerships can be forged with authenticity and impact.</w:t>
      </w:r>
    </w:p>
    <w:p>
      <w:pPr>
        <w:pStyle w:val="BodyText"/>
      </w:pPr>
      <w:r>
        <w:t xml:space="preserve">My academic foundation in International Relations from the University of Oxford, coupled with a postgraduate specialization in African Studies at Makerere University, provided me with rigorous analytical tools to navigate complex geopolitical landscapes. During my tenure as a research assistant at the Africa Center for Strategic Studies, I analyzed East African Union dynamics and authored policy briefs on trade facilitation—work that underscored how Tanzania Dar es Salaam’s strategic location transforms it into a continental crossroads. What resonated most deeply was observing how the city’s blend of Swahili cosmopolitanism and historical significance as a colonial-era trade nexus creates unique opportunities for dialogue. This immersion crystallized my understanding: effective diplomacy in Tanzania Dar es Salaam demands cultural humility alongside strategic acumen.</w:t>
      </w:r>
    </w:p>
    <w:p>
      <w:pPr>
        <w:pStyle w:val="BodyText"/>
      </w:pPr>
      <w:r>
        <w:t xml:space="preserve">Professional experience has further honed my diplomatic ethos. As a junior officer at the Ministry of Foreign Affairs in Nairobi, I coordinated the East Africa Community’s maritime security initiative—a project requiring delicate negotiations between Kenya, Tanzania, and Somalia. I facilitated dialogue sessions in Dar es Salaam that bridged cultural divides among coastal communities, directly witnessing how local perspectives shape regional stability. One pivotal moment occurred during a workshop at the Institute of Diplomacy and International Studies (IDIS) where fishermen from Zanzibar shared concerns about illegal fishing disrupting livelihoods; their insights reframed our entire policy framework. This experience taught me that as a</w:t>
      </w:r>
      <w:r>
        <w:t xml:space="preserve"> </w:t>
      </w:r>
      <w:r>
        <w:rPr>
          <w:iCs/>
          <w:i/>
        </w:rPr>
        <w:t xml:space="preserve">Diplomat</w:t>
      </w:r>
      <w:r>
        <w:t xml:space="preserve">, success is measured not by formal treaties alone, but by listening to the voices of ordinary citizens—especially in Tanzania Dar es Salaam, where community engagement remains the bedrock of sustainable partnerships.</w:t>
      </w:r>
    </w:p>
    <w:p>
      <w:pPr>
        <w:pStyle w:val="BodyText"/>
      </w:pPr>
      <w:r>
        <w:t xml:space="preserve">Why Tanzania Dar es Salaam? This question transcends mere geography. The city embodies Africa’s diplomatic renaissance: it hosts 40+ foreign embassies, the African Union’s East African office, and bustling markets like Kariakoo where local entrepreneurs negotiate deals that ripple across continents. Unlike capitals more focused on political symbolism (e.g., Nairobi or Kampala), Dar es Salaam thrives on organic connectivity—where a conversation over chai at Mwenge Market can lead to trade agreements. I am drawn to this reality because diplomacy, in my view, must be rooted in lived experience. Tanzania’s historical role as a beacon of Pan-African unity (evident in the Arusha Accords and Ujamaa philosophy) and its current leadership on climate resilience initiatives at COP27 demonstrate why Dar es Salaam is indispensable for forward-thinking diplomacy. My proposed work would align with Tanzania’s Vision 2025, focusing on sustainable blue economy partnerships that leverage Dar es Salaam’s port infrastructure to advance smallholder farmer access to global markets—a project requiring precisely the grassroots-bridge-building skills I’ve cultivated.</w:t>
      </w:r>
    </w:p>
    <w:p>
      <w:pPr>
        <w:pStyle w:val="BodyText"/>
      </w:pPr>
      <w:r>
        <w:t xml:space="preserve">As a</w:t>
      </w:r>
      <w:r>
        <w:t xml:space="preserve"> </w:t>
      </w:r>
      <w:r>
        <w:rPr>
          <w:iCs/>
          <w:i/>
        </w:rPr>
        <w:t xml:space="preserve">Diplomat</w:t>
      </w:r>
      <w:r>
        <w:t xml:space="preserve">, I reject the notion of diplomacy as transactional. Instead, I embrace it as relational work: understanding Tanzania’s intricate social fabric—where Swahili proverbs like "Hakuna matata" coexist with deep-rooted Islamic and Christian traditions—to craft inclusive policies. In Dar es Salaam, this means collaborating with institutions like the Tanzania Chamber of Commerce and the Ministry of Foreign Affairs’ Community Engagement Unit to ensure aid programs avoid top-down assumptions. My prior work developing an agricultural tech platform in Mtwara Province (which integrated Maasai knowledge systems) proved that context-sensitive innovation drives trust. In Tanzania Dar es Salaam, I would pioneer similar models: partnering with universities like the University of Dar es Salaam to train youth in digital diplomacy tools, or working with the Tanzanian Women’s Network to amplify female voices in trade negotiations.</w:t>
      </w:r>
    </w:p>
    <w:p>
      <w:pPr>
        <w:pStyle w:val="BodyText"/>
      </w:pPr>
      <w:r>
        <w:t xml:space="preserve">Critically, my approach addresses current challenges facing Tanzania Dar es Salaam as a diplomatic hub. With the city grappling with rapid urbanization and climate pressures (e.g., coastal erosion threatening port operations), I propose a "Resilient City Diplomacy" framework. This would involve convening mayors from Dar es Salaam’s sister cities globally to co-develop adaptation strategies, turning environmental vulnerability into a catalyst for collaboration. My fluency in Swahili—gained through immersion during my year teaching English in Mwanza—and cultural sensitivity (evidenced by my 2023 research on gender dynamics at Dar es Salaam’s Nyerere Memorial) position me to navigate these nuances without cultural appropriation. I recognize that Tanzania’s diplomatic success hinges not just on high-level summits, but on the quiet diplomacy of market vendors, fisherfolk, and students who shape public sentiment.</w:t>
      </w:r>
    </w:p>
    <w:p>
      <w:pPr>
        <w:pStyle w:val="BodyText"/>
      </w:pPr>
      <w:r>
        <w:t xml:space="preserve">My long-term vision aligns with Tanzania’s role as a bridge between Global South nations. I aim to establish an "East African Diplomatic Fellowship" based in Dar es Salaam, training emerging diplomats from Kenya, Uganda, and Rwanda in community-centered negotiation techniques. This initiative would draw from Tanzania’s legacy of hosting the 1960 Non-Aligned Movement summit and modern partnerships like the China-Tanzania Economic Corridor. Crucially, it would prioritize inclusivity—ensuring that women and youth comprise 50% of fellows—to reflect Tanzania Dar es Salaam’s vibrant civil society. My</w:t>
      </w:r>
      <w:r>
        <w:t xml:space="preserve"> </w:t>
      </w:r>
      <w:r>
        <w:rPr>
          <w:bCs/>
          <w:b/>
        </w:rPr>
        <w:t xml:space="preserve">Statement of Purpose</w:t>
      </w:r>
      <w:r>
        <w:t xml:space="preserve"> </w:t>
      </w:r>
      <w:r>
        <w:t xml:space="preserve">is thus a promise: I will not merely represent my nation in this city, but actively contribute to making Tanzania Dar es Salaam the world’s most effective model for people-driven diplomacy.</w:t>
      </w:r>
    </w:p>
    <w:p>
      <w:pPr>
        <w:pStyle w:val="BodyText"/>
      </w:pPr>
      <w:r>
        <w:t xml:space="preserve">In closing, I envision myself standing on the shores of Dar es Salaam’s Kivukoni Beach—not as an outsider observing a vibrant port city, but as a committed</w:t>
      </w:r>
      <w:r>
        <w:t xml:space="preserve"> </w:t>
      </w:r>
      <w:r>
        <w:rPr>
          <w:iCs/>
          <w:i/>
        </w:rPr>
        <w:t xml:space="preserve">Diplomat</w:t>
      </w:r>
      <w:r>
        <w:t xml:space="preserve"> </w:t>
      </w:r>
      <w:r>
        <w:t xml:space="preserve">whose work is woven into the city’s very rhythm. The challenges ahead—economic diversification, climate adaptation, and equitable development—are immense. But in Tanzania Dar es Salaam, I find not just a location for service, but a living testament to diplomacy’s highest potential: where national interests and human dignity coexist through mutual respect. My journey thus far has equipped me with the skills to engage deeply here. I now seek the opportunity to put this dedication into action, knowing that in Dar es Salaam, every conversation is a bridge waiting to be built.</w:t>
      </w:r>
    </w:p>
    <w:p>
      <w:pPr>
        <w:pStyle w:val="BodyText"/>
      </w:pPr>
      <w:r>
        <w:t xml:space="preserve">— Prepared with unwavering commitment to Tanzania's future and global partnership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Tanzania Dar es Salaam</dc:title>
  <dc:creator/>
  <dc:language>en</dc:language>
  <cp:keywords/>
  <dcterms:created xsi:type="dcterms:W3CDTF">2025-12-08T08:46:57Z</dcterms:created>
  <dcterms:modified xsi:type="dcterms:W3CDTF">2025-12-08T08:46:57Z</dcterms:modified>
</cp:coreProperties>
</file>

<file path=docProps/custom.xml><?xml version="1.0" encoding="utf-8"?>
<Properties xmlns="http://schemas.openxmlformats.org/officeDocument/2006/custom-properties" xmlns:vt="http://schemas.openxmlformats.org/officeDocument/2006/docPropsVTypes"/>
</file>