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statement-of-purpose"/>
    <w:p>
      <w:pPr>
        <w:pStyle w:val="Heading1"/>
      </w:pPr>
      <w:r>
        <w:t xml:space="preserve">Statement of Purpose</w:t>
      </w:r>
    </w:p>
    <w:p>
      <w:pPr>
        <w:pStyle w:val="FirstParagraph"/>
      </w:pPr>
      <w:r>
        <w:t xml:space="preserve">As a seasoned Diplomat representing my nation's foreign service, I am honored to submit this Statement of Purpose for advanced academic study at the University of Manchester in the United Kingdom. This document articulates my unwavering commitment to strengthening international relations through scholarly excellence, with Manchester serving as the pivotal hub where I will refine my diplomatic capabilities to serve global peace and cooperation. My journey as a Diplomat has been defined by cross-cultural engagement, crisis management, and strategic negotiation—experiences that have crystallized my conviction that mastering contemporary diplomatic theory within the dynamic context of United Kingdom Manchester is essential for effective statecraft in the 21st century.</w:t>
      </w:r>
    </w:p>
    <w:p>
      <w:pPr>
        <w:pStyle w:val="BodyText"/>
      </w:pPr>
      <w:r>
        <w:t xml:space="preserve">My diplomatic career began with postings across volatile regions, including conflict zones in Eastern Europe and Southeast Asia. As a Political Officer at my country's Embassy in Brussels, I spearheaded negotiations on EU trade protocols that directly impacted bilateral relations with the United Kingdom. These experiences revealed a critical gap: while practical diplomacy is learned through immersion, theoretical frameworks must evolve alongside global shifts. The United Kingdom Manchester has emerged as an unparalleled crucible for this synthesis. Manchester’s legacy as a global city of innovation—from its role in the Industrial Revolution to its current status as Europe's fastest-growing digital hub—provides the ideal environment to study how historical context shapes modern diplomacy. Unlike London-centric academic programs, Manchester’s focus on regional economic integration and multicultural governance aligns precisely with my mission to build bridges between nations through pragmatic, place-based solutions.</w:t>
      </w:r>
    </w:p>
    <w:p>
      <w:pPr>
        <w:pStyle w:val="BodyText"/>
      </w:pPr>
      <w:r>
        <w:t xml:space="preserve">The University of Manchester’s MSc in International Diplomacy stands as the definitive choice for my academic advancement. Professor Sarah Blyth’s research on post-Brexit trade diplomacy directly intersects with my current portfolio, while the Centre for Diplomatic Studies’ partnerships with organizations like the Foreign Commonwealth Office (FCO) offer direct pathways to apply theory in real-world settings. Most significantly, Manchester’s unique position as a city actively rebuilding its global economic identity post-Brexit mirrors the challenges I face daily in my diplomatic work. In my recent role negotiating infrastructure investments between our nation and Northern England, I witnessed firsthand how Manchester’s devolution agenda—where local governance drives international engagement—creates innovative diplomatic models. Studying under experts who analyze cities like Manchester as "nodes of global connectivity" will empower me to replicate this framework in other regions, transforming abstract diplomacy into tangible community impact.</w:t>
      </w:r>
    </w:p>
    <w:p>
      <w:pPr>
        <w:pStyle w:val="BodyText"/>
      </w:pPr>
      <w:r>
        <w:t xml:space="preserve">This pursuit transcends personal ambition; it is a strategic investment in my nation’s future engagement with the United Kingdom. As a Diplomat, I have observed how Manchester’s academic ecosystem uniquely bridges academia and practice. The university’s collaboration with the Greater Manchester Combined Authority (GMCA) on sustainable trade initiatives exemplifies this synergy—a model I aim to adapt for our bilateral economic partnerships. My current assignment involves facilitating cultural exchanges between youth organizations in my country and Manchester’s thriving creative sector, yet I recognize that without deeper institutional knowledge of UK regional dynamics, these efforts remain superficial. The Statement of Purpose must therefore articulate how Manchester’s interdisciplinary approach—combining political science with urban studies and data-driven policy analysis—will equip me to design programs where diplomacy catalyzes economic inclusion rather than merely maintaining status quo relations.</w:t>
      </w:r>
    </w:p>
    <w:p>
      <w:pPr>
        <w:pStyle w:val="BodyText"/>
      </w:pPr>
      <w:r>
        <w:t xml:space="preserve">My professional trajectory has consistently prioritized underrepresented diplomatic spaces. As the first Diplomat from my nation’s delegation to establish a trade liaison office in Manchester, I navigated complex local regulations and built coalitions with tech startups and universities. This experience underscored a truth central to my Statement of Purpose: effective diplomacy requires understanding cities as microcosms of global challenges. Manchester’s diverse population—where over 30% identify as ethnic minorities—offers a living laboratory for inclusive engagement strategies I now seek to systematize through advanced study. Courses like "Diplomacy in the Digital Age" and "Regional Development Governance" will provide frameworks to transform my on-the-ground insights into scalable methodologies. For instance, applying Manchester’s "Civic Tech" initiatives—where local government partners with startups for public service innovation—to our nation’s rural development projects could redefine diplomatic support structures beyond traditional capital-centric models.</w:t>
      </w:r>
    </w:p>
    <w:p>
      <w:pPr>
        <w:pStyle w:val="BodyText"/>
      </w:pPr>
      <w:r>
        <w:t xml:space="preserve">The United Kingdom Manchester is not merely a location but a diplomatic imperative. Post-Brexit, the UK has actively positioned itself as "Global Britain," with Manchester at the vanguard through its Northern Powerhouse agenda. This shift creates unprecedented opportunities to redefine bilateral relations through subnational diplomacy—a concept I now champion in my work. My current project collaborating with Manchester Metropolitan University on a skills-development program for young entrepreneurs from emerging economies demonstrates this vision in action. However, without rigorous academic grounding in regional political economy, such initiatives risk being ad hoc. The University of Manchester’s focus on "cities as actors in global governance" will provide the theoretical rigor to institutionalize these efforts, ensuring they withstand geopolitical turbulence and deliver sustainable outcomes.</w:t>
      </w:r>
    </w:p>
    <w:p>
      <w:pPr>
        <w:pStyle w:val="BodyText"/>
      </w:pPr>
      <w:r>
        <w:t xml:space="preserve">Upon completing my studies, I will return to serve as a Senior Diplomat specializing in UK-Europe economic integration. My mandate will include establishing permanent diplomatic channels between our nation’s emerging markets and Manchester’s innovation ecosystem—a direct outcome of my Manchester education. I envision creating a "Northern Diplomacy Network" that leverages the city’s academic and industrial resources to foster peer-to-peer collaboration on climate resilience, digital trade, and youth mobility. This initiative would position our nation as a proactive partner in building UK-led global governance structures that prioritize regional equity over centralized control. The United Kingdom Manchester has become synonymous with this vision: a city that refuses to be defined by its past but actively engineers its future through inclusive dialogue.</w:t>
      </w:r>
    </w:p>
    <w:p>
      <w:pPr>
        <w:pStyle w:val="BodyText"/>
      </w:pPr>
      <w:r>
        <w:t xml:space="preserve">In conclusion, this Statement of Purpose is a solemn commitment to harnessing the intellectual legacy of United Kingdom Manchester for the advancement of diplomacy as a force for human progress. As a Diplomat who has navigated complex international landscapes, I understand that true diplomatic excellence arises where theory meets lived reality—and Manchester embodies this convergence. My journey from field negotiations to academic pursuit is not an evolution but a necessary escalation in my service: to ensure that every dialogue I facilitate, every policy I shape, and every partnership I forge honors the promise of diplomacy as a bridge—not a barrier—between peoples. The University of Manchester offers the indispensable platform for this mission. With its unique blend of scholarly rigor and real-world relevance, it is the only institution where my Statement of Purpose can transform into tangible global impact.</w:t>
      </w:r>
    </w:p>
    <w:p>
      <w:pPr>
        <w:pStyle w:val="BodyText"/>
      </w:pPr>
      <w:r>
        <w:t xml:space="preserve">Sincerely,</w:t>
      </w:r>
      <w:r>
        <w:br/>
      </w:r>
      <w:r>
        <w:rPr>
          <w:iCs/>
          <w:i/>
        </w:rPr>
        <w:t xml:space="preserve">Principal Diplomat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in United Kingdom Manchester</dc:title>
  <dc:creator/>
  <dc:language>en</dc:language>
  <cp:keywords/>
  <dcterms:created xsi:type="dcterms:W3CDTF">2026-07-24T11:11:06Z</dcterms:created>
  <dcterms:modified xsi:type="dcterms:W3CDTF">2026-07-24T11:11:06Z</dcterms:modified>
</cp:coreProperties>
</file>

<file path=docProps/custom.xml><?xml version="1.0" encoding="utf-8"?>
<Properties xmlns="http://schemas.openxmlformats.org/officeDocument/2006/custom-properties" xmlns:vt="http://schemas.openxmlformats.org/officeDocument/2006/docPropsVTypes"/>
</file>