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Venezuela</w:t>
      </w:r>
      <w:r>
        <w:t xml:space="preserve"> </w:t>
      </w:r>
      <w:r>
        <w:t xml:space="preserve">Caracas</w:t>
      </w:r>
    </w:p>
    <w:bookmarkStart w:id="26" w:name="Xdb5767748f228bd83e943f00ddea5e3a3b9e508"/>
    <w:p>
      <w:pPr>
        <w:pStyle w:val="Heading1"/>
      </w:pPr>
      <w:r>
        <w:t xml:space="preserve">Statement of Purpose for Diplomatic Service in Venezuela Caracas</w:t>
      </w:r>
    </w:p>
    <w:p>
      <w:pPr>
        <w:pStyle w:val="FirstParagraph"/>
      </w:pPr>
      <w:r>
        <w:t xml:space="preserve">As I prepare this formal Statement of Purpose, I do so with profound respect for the complex diplomatic landscape of Venezuela Caracas and a deep commitment to advancing international relations from this pivotal Latin American nexus. My career trajectory has been meticulously aligned with the demanding principles of modern diplomacy, and my unwavering aspiration is to serve as an effective Diplomat representing my nation's interests while contributing meaningfully to Venezuela Caracas' regional stability and economic development.</w:t>
      </w:r>
    </w:p>
    <w:bookmarkStart w:id="20" w:name="X23b40094ae6cc849fc4f7126b4e7e156613ffd0"/>
    <w:p>
      <w:pPr>
        <w:pStyle w:val="Heading2"/>
      </w:pPr>
      <w:r>
        <w:t xml:space="preserve">Foundational Motivation for Diplomatic Service</w:t>
      </w:r>
    </w:p>
    <w:p>
      <w:pPr>
        <w:pStyle w:val="FirstParagraph"/>
      </w:pPr>
      <w:r>
        <w:t xml:space="preserve">My passion for diplomacy crystallized during my undergraduate studies in International Relations at the University of Miami, where I specialized in Latin American political economies. A pivotal moment occurred when I participated in a UN Youth Forum focused on Venezuela's humanitarian crisis. Witnessing firsthand the intricate interplay between geopolitical strategy and human welfare ignited my resolve to pursue diplomatic service. This experience revealed how a skilled Diplomat can navigate crises with both empathy and strategic acumen—qualities indispensable for effective representation in Venezuela Caracas, where the convergence of economic challenges, social dynamics, and regional politics demands exceptional diplomatic dexterity.</w:t>
      </w:r>
    </w:p>
    <w:bookmarkEnd w:id="20"/>
    <w:bookmarkStart w:id="21" w:name="academic-and-professional-preparation"/>
    <w:p>
      <w:pPr>
        <w:pStyle w:val="Heading2"/>
      </w:pPr>
      <w:r>
        <w:t xml:space="preserve">Academic and Professional Preparation</w:t>
      </w:r>
    </w:p>
    <w:p>
      <w:pPr>
        <w:pStyle w:val="FirstParagraph"/>
      </w:pPr>
      <w:r>
        <w:t xml:space="preserve">My graduate studies at Georgetown University's Edmund A. Walsh School of Foreign Service fortified my technical capabilities for high-stakes diplomatic engagement. I earned a Master's in International Affairs with honors, focusing on energy diplomacy and hemispheric trade frameworks—directly relevant to Venezuela Caracas' position as an OPEC member and its strategic importance in regional energy markets. My thesis, "Bilateral Investment Frameworks for Post-Crisis Economic Revitalization in Venezuela," was cited by the Inter-American Development Bank and provided me with actionable insights into Venezuela's economic realities.</w:t>
      </w:r>
    </w:p>
    <w:p>
      <w:pPr>
        <w:pStyle w:val="BodyText"/>
      </w:pPr>
      <w:r>
        <w:t xml:space="preserve">Complementing this academic foundation, I served as a Political Officer at the U.S. Embassy in Bogotá, Colombia. In this role, I managed bilateral dialogue with Venezuelan opposition groups and facilitated humanitarian corridors during acute food shortages—a position that demanded cultural sensitivity to Venezuela Caracas' deeply rooted social structures while maintaining strict diplomatic protocol. This experience taught me that successful diplomacy in Venezuela requires understanding not only governmental processes but also the pulse of communities across Caracas' diverse neighborhoods, from Chacao's affluent enclaves to Petare's resilient barrios.</w:t>
      </w:r>
    </w:p>
    <w:bookmarkEnd w:id="21"/>
    <w:bookmarkStart w:id="22" w:name="X352e6390eea564476ecb78df1f7643b2542b349"/>
    <w:p>
      <w:pPr>
        <w:pStyle w:val="Heading2"/>
      </w:pPr>
      <w:r>
        <w:t xml:space="preserve">Commitment to Venezuela Caracas as a Diplomatic Imperative</w:t>
      </w:r>
    </w:p>
    <w:p>
      <w:pPr>
        <w:pStyle w:val="FirstParagraph"/>
      </w:pPr>
      <w:r>
        <w:t xml:space="preserve">Venezuela Caracas is not merely a location on a map for me—it represents one of the most significant diplomatic frontiers in contemporary global affairs. The city's dual role as Venezuela's political center and its position at the heart of South America's energy, trade, and migration corridors make it critical for international stability. I recognize that diplomacy here must transcend traditional statecraft: it requires fostering connections that acknowledge Venezuela's sovereignty while addressing shared challenges like climate resilience, public health cooperation, and sustainable development aligned with UN Sustainable Development Goals.</w:t>
      </w:r>
    </w:p>
    <w:p>
      <w:pPr>
        <w:pStyle w:val="BodyText"/>
      </w:pPr>
      <w:r>
        <w:t xml:space="preserve">My approach to diplomatic service in Venezuela Caracas integrates three pillars: cultural immersion, strategic economic engagement, and humanitarian responsiveness. I have dedicated 18 months to studying Venezuelan history through the lens of indigenous perspectives (including extensive work with the Simón Bolívar University's Indigenous Studies program), mastered formal Spanish with native fluency, and participated in Caracas' Community Development Councils as an observer. This groundwork ensures I enter diplomatic service not as a foreigner imposing external frameworks, but as someone who understands Venezuela's narrative of resilience—a perspective vital for any Diplomat operating in this environment.</w:t>
      </w:r>
    </w:p>
    <w:bookmarkEnd w:id="22"/>
    <w:bookmarkStart w:id="23" w:name="strategic-vision-for-the-diplomatic-role"/>
    <w:p>
      <w:pPr>
        <w:pStyle w:val="Heading2"/>
      </w:pPr>
      <w:r>
        <w:t xml:space="preserve">Strategic Vision for the Diplomatic Role</w:t>
      </w:r>
    </w:p>
    <w:p>
      <w:pPr>
        <w:pStyle w:val="FirstParagraph"/>
      </w:pPr>
      <w:r>
        <w:t xml:space="preserve">As a future Diplomat stationed in Venezuela Caracas, I will prioritize three actionable objectives. First, I will establish a bilateral Economic Task Force with Venezuelan counterparts to streamline trade corridors for agricultural and medical exports—addressing critical gaps identified during my Bogotá tenure. Second, I will launch the "Caracas Cultural Exchange Initiative," fostering people-to-people ties through educational partnerships between universities in Caracas and my home country. Third, I will develop a rapid-response humanitarian coordination protocol with Venezuelan civil society organizations to enhance crisis management capabilities—lessons learned from the 2021 food aid operations in El Valle.</w:t>
      </w:r>
    </w:p>
    <w:p>
      <w:pPr>
        <w:pStyle w:val="BodyText"/>
      </w:pPr>
      <w:r>
        <w:t xml:space="preserve">Crucially, I recognize that diplomacy in Venezuela Caracas must operate within an ecosystem of evolving international dynamics. My experience mediating the Venezuela-Colombia border security dialogue demonstrates my ability to navigate sensitive negotiations while maintaining mutual respect. I have also trained with the State Department's Office of Foreign Missions on managing complex consular cases—skills directly transferable to serving citizens from multiple nations in Caracas' diverse diplomatic community.</w:t>
      </w:r>
    </w:p>
    <w:bookmarkEnd w:id="23"/>
    <w:bookmarkStart w:id="24" w:name="X5546b62ba0e2b53cb9c8bf454d04bd253bcbd15"/>
    <w:p>
      <w:pPr>
        <w:pStyle w:val="Heading2"/>
      </w:pPr>
      <w:r>
        <w:t xml:space="preserve">The Ethos of Diplomacy in Venezuela's Context</w:t>
      </w:r>
    </w:p>
    <w:p>
      <w:pPr>
        <w:pStyle w:val="FirstParagraph"/>
      </w:pPr>
      <w:r>
        <w:t xml:space="preserve">My Statement of Purpose embodies a conviction that effective diplomacy transcends mere protocol—it requires moral courage to champion human dignity amid adversity. In Venezuela Caracas, where economic hardship has tested national unity, I will advocate for policies that honor the Venezuelan people's agency while advancing shared interests. This philosophy aligns with my volunteer work with Doctors Without Borders in Margarita Island during the 2019 migration surge, where I witnessed how diplomatic engagement can directly save lives through coordinated aid efforts.</w:t>
      </w:r>
    </w:p>
    <w:p>
      <w:pPr>
        <w:pStyle w:val="BodyText"/>
      </w:pPr>
      <w:r>
        <w:t xml:space="preserve">I understand that being a Diplomat in Venezuela Caracas is not about imposing external solutions but about facilitating Venezuelan-led progress. My previous role as an economic advisor to a regional peace initiative in the Andes taught me to listen first—to hear the voices of business leaders, community organizers, and government officials across Caracas before proposing collaborative frameworks. This approach will define my service: creating pathways for Venezuela to engage globally on its own terms.</w:t>
      </w:r>
    </w:p>
    <w:bookmarkEnd w:id="24"/>
    <w:bookmarkStart w:id="25" w:name="conclusion-a-lifelong-commitment"/>
    <w:p>
      <w:pPr>
        <w:pStyle w:val="Heading2"/>
      </w:pPr>
      <w:r>
        <w:t xml:space="preserve">Conclusion: A Lifelong Commitment</w:t>
      </w:r>
    </w:p>
    <w:p>
      <w:pPr>
        <w:pStyle w:val="FirstParagraph"/>
      </w:pPr>
      <w:r>
        <w:t xml:space="preserve">This Statement of Purpose represents more than an application; it is a covenant with the enduring principles of diplomatic service. I seek to serve as a Diplomat in Venezuela Caracas not for personal advancement, but to contribute to the quiet transformation that occurs when nations choose dialogue over division. Having studied Venezuela's historical trajectory from colonial era to modern challenges, I appreciate that Caracas' significance extends beyond its geographic coordinates—it is where Latin America's future is negotiated daily.</w:t>
      </w:r>
    </w:p>
    <w:p>
      <w:pPr>
        <w:pStyle w:val="BodyText"/>
      </w:pPr>
      <w:r>
        <w:t xml:space="preserve">With my academic credentials, field experience, and profound respect for Venezuelan culture and resilience, I am prepared to represent my nation with the integrity required in Venezuela Caracas. I will uphold the highest standards of diplomatic conduct while remaining attuned to the hopes of Venezuelans navigating their country's complex journey. The path ahead requires not only expertise but also a deep-seated belief in human potential—a conviction that has guided every stage of my preparation for this vital role.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Venezuela Caracas</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file>