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5" w:name="Xef08f30c429372a27b7994c2f54341214a65457"/>
    <w:p>
      <w:pPr>
        <w:pStyle w:val="Heading1"/>
      </w:pPr>
      <w:r>
        <w:t xml:space="preserve">Statement of Purpose: Pursuing a Career as a Doctor General Practitioner in Algeria, Algiers</w:t>
      </w:r>
    </w:p>
    <w:p>
      <w:pPr>
        <w:pStyle w:val="FirstParagraph"/>
      </w:pPr>
      <w:r>
        <w:t xml:space="preserve">From the bustling streets of Algiers to the serene neighborhoods along the Mediterranean coast, I have witnessed firsthand the profound need for accessible, compassionate primary healthcare in Algeria. My journey toward becoming a Doctor General Practitioner is not merely a professional aspiration but a deeply personal commitment to serve my community at its most vulnerable moments. This Statement of Purpose articulates my unwavering dedication to practicing general medicine in Algiers, where I envision contributing to the nation's healthcare transformation while honoring the rich cultural and social fabric of our homeland.</w:t>
      </w:r>
    </w:p>
    <w:bookmarkStart w:id="20" w:name="Xf1fe9ccec8ae8b8c83b05597d2c63678d643df6"/>
    <w:p>
      <w:pPr>
        <w:pStyle w:val="Heading2"/>
      </w:pPr>
      <w:r>
        <w:t xml:space="preserve">Rooted in Purpose: The Algerian Healthcare Imperative</w:t>
      </w:r>
    </w:p>
    <w:p>
      <w:pPr>
        <w:pStyle w:val="FirstParagraph"/>
      </w:pPr>
      <w:r>
        <w:t xml:space="preserve">Growing up in Algiers' historic Casbah district, I observed how limited primary care access disproportionately affected elderly residents and low-income families. My grandmother’s struggle to reach a physician during a severe diabetic episode—despite being within walking distance of multiple clinics—became my first lesson in healthcare inequity. This experience crystallized my resolve: Algeria requires General Practitioners who understand both medical science and the socio-cultural context of urban communities like ours. In Algiers, where 24% of the population lives below the poverty line (World Bank, 2023) and primary care facilities are often overburdened, a Doctor General Practitioner must bridge clinical expertise with cultural humility. My training has prepared me to address this reality through evidence-based practice tailored to Algerian patients' needs—from managing diabetes prevalence rates exceeding 15% (WHO) to navigating traditional healing practices alongside modern medicine.</w:t>
      </w:r>
    </w:p>
    <w:bookmarkEnd w:id="20"/>
    <w:bookmarkStart w:id="21" w:name="Xcb9af6cbcb8ebcd60fcbefcff35d470151919d6"/>
    <w:p>
      <w:pPr>
        <w:pStyle w:val="Heading2"/>
      </w:pPr>
      <w:r>
        <w:t xml:space="preserve">Academic and Clinical Foundation: Aligning with Algeria’s Medical Standards</w:t>
      </w:r>
    </w:p>
    <w:p>
      <w:pPr>
        <w:pStyle w:val="FirstParagraph"/>
      </w:pPr>
      <w:r>
        <w:t xml:space="preserve">I earned my MD from the Faculty of Medicine at University of Algiers 1, graduating with honors in 2018. My thesis on "Chronic Disease Management in Urban Algerian Communities" analyzed barriers to preventive care across three districts of Algiers—revealing that transportation costs and cultural mistrust were as significant as medical knowledge gaps. This research directly informed my clinical rotations at the University Hospital Center Bab Ezzouar (CHU), where I served under Dr. Amal Benali, a pioneering GP who mentored me in community-centered care. During my 18-month internship at the Algiers Municipal Health Network, I managed over 300 weekly patient consultations for hypertension and respiratory conditions while collaborating with public health nurses to establish mobile screening units in underserved neighborhoods like El Harrach. These experiences confirmed my conviction: a Doctor General Practitioner must be both clinician and community advocate.</w:t>
      </w:r>
    </w:p>
    <w:p>
      <w:pPr>
        <w:pStyle w:val="BodyText"/>
      </w:pPr>
      <w:r>
        <w:t xml:space="preserve">Further strengthening my credentials, I completed a postgraduate certification in Primary Care Management at the Algerian College of Physicians (2021), focusing on integrating telemedicine into rural-urban health corridors—a critical skill for Algiers' expanding digital health infrastructure. I also volunteered with the Algerian Red Crescent to deliver vaccination campaigns during the 2020-2021 pandemic, gaining fluency in crisis communication amid resource constraints. Each milestone has reinforced my understanding that effective general practice in Algeria demands more than medical knowledge; it requires navigating administrative systems, respecting family-centered decision-making, and leveraging local health networks like the Caisse Nationale de Sécurité Sociale (CNSS).</w:t>
      </w:r>
    </w:p>
    <w:bookmarkEnd w:id="21"/>
    <w:bookmarkStart w:id="22" w:name="X11ea717725ddebc268d2b8f6c4327f9d161157e"/>
    <w:p>
      <w:pPr>
        <w:pStyle w:val="Heading2"/>
      </w:pPr>
      <w:r>
        <w:t xml:space="preserve">Why Algiers? The Heartbeat of Algerian Healthcare</w:t>
      </w:r>
    </w:p>
    <w:p>
      <w:pPr>
        <w:pStyle w:val="FirstParagraph"/>
      </w:pPr>
      <w:r>
        <w:t xml:space="preserve">Algiers is not merely a geographic location for my career—it is the epicenter of Algeria’s healthcare evolution. As the nation’s capital and home to 40% of Algeria's urban population, Algiers faces unique challenges: aging infrastructure, rapid urbanization straining public facilities, and a shortage of 12,000 GPs nationwide (Ministry of Health). Yet it also offers unparalleled opportunities. The government's "National Health Strategy 2030" prioritizes primary care expansion in cities like Algiers through the new Family Medicine Centers initiative—a system where General Practitioners lead multidisciplinary teams. I am eager to contribute to this vision, particularly at facilities serving marginalized groups such as migrants from rural provinces or refugees in the Bab El Oued district.</w:t>
      </w:r>
    </w:p>
    <w:p>
      <w:pPr>
        <w:pStyle w:val="BodyText"/>
      </w:pPr>
      <w:r>
        <w:t xml:space="preserve">Moreover, Algiers' cultural tapestry demands a nuanced approach. As a native speaker of Algerian Darija and fluent in French (the language of medical documentation), I can communicate authentically with patients across generations. I’ve seen how trust built through shared linguistic and cultural understanding—like explaining medication regimens during family gatherings or addressing stigma around mental health—directly improves adherence to treatment. In Algiers, where healthcare disparities often mirror socioeconomic divides, this human connection is not optional; it is foundational to effective general practice.</w:t>
      </w:r>
    </w:p>
    <w:bookmarkEnd w:id="22"/>
    <w:bookmarkStart w:id="23" w:name="X718168693f08c6815c481d3de6440ec8ae539bc"/>
    <w:p>
      <w:pPr>
        <w:pStyle w:val="Heading2"/>
      </w:pPr>
      <w:r>
        <w:t xml:space="preserve">Future Vision: Building a Legacy in Algerian General Medicine</w:t>
      </w:r>
    </w:p>
    <w:p>
      <w:pPr>
        <w:pStyle w:val="FirstParagraph"/>
      </w:pPr>
      <w:r>
        <w:t xml:space="preserve">My career trajectory aligns with Algeria’s urgent healthcare needs. In the short term, I aim to join a public health center in Algiers’ commune of Hydra, where childhood asthma rates are 30% above national averages. Using data from my thesis research, I will implement community-based asthma education programs co-designed with local schools and parents—reducing emergency visits by targeting triggers like household pollution and dust mites. Long-term, I seek to establish a GP-led clinic model in partnership with the Ministry of Health’s "Health for All" program, emphasizing preventive care through mobile units that reach informal settlements.</w:t>
      </w:r>
    </w:p>
    <w:p>
      <w:pPr>
        <w:pStyle w:val="BodyText"/>
      </w:pPr>
      <w:r>
        <w:t xml:space="preserve">Ultimately, I aspire to contribute to Algeria's medical academia by training future GPs at Algiers 1 University. The country needs educators who practice what they teach—especially in primary care ethics and managing common conditions like tuberculosis or cardiovascular diseases. My goal is to cultivate a generation of physicians who see themselves not as technicians, but as stewards of community health in Algeria's urban landscape.</w:t>
      </w:r>
    </w:p>
    <w:bookmarkEnd w:id="23"/>
    <w:bookmarkStart w:id="24" w:name="conclusion-a-lifelong-commitment"/>
    <w:p>
      <w:pPr>
        <w:pStyle w:val="Heading2"/>
      </w:pPr>
      <w:r>
        <w:t xml:space="preserve">Conclusion: A Lifelong Commitment</w:t>
      </w:r>
    </w:p>
    <w:p>
      <w:pPr>
        <w:pStyle w:val="FirstParagraph"/>
      </w:pPr>
      <w:r>
        <w:t xml:space="preserve">To practice as a Doctor General Practitioner in Algiers is to accept the highest calling of our profession: to be present at the intersection where medicine meets humanity. In a city where every neighborhood has its own rhythm, story, and health challenge, I am prepared to listen first—to patients’ lived experiences as much as their symptoms. My academic rigor, clinical empathy, and cultural fluency have equipped me to address Algeria’s primary care gaps with integrity. As I pursue this path in Algiers, I carry not just my medical knowledge but a promise: to serve with the same compassion that once guided me through my grandmother’s illness. Algeria deserves healthcare that heals bodies and honors dignity—and I am ready to be part of that healing, right here in the heart of our nation.</w:t>
      </w:r>
    </w:p>
    <w:p>
      <w:pPr>
        <w:pStyle w:val="BodyText"/>
      </w:pPr>
      <w:r>
        <w:t xml:space="preserve">With profound respect for Algeria’s healthcare legacy and future,</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Doctor General Practitioner</dc:title>
  <dc:creator/>
  <dc:language>en</dc:language>
  <cp:keywords/>
  <dcterms:created xsi:type="dcterms:W3CDTF">2026-07-21T09:10:31Z</dcterms:created>
  <dcterms:modified xsi:type="dcterms:W3CDTF">2026-07-21T09:10:31Z</dcterms:modified>
</cp:coreProperties>
</file>

<file path=docProps/custom.xml><?xml version="1.0" encoding="utf-8"?>
<Properties xmlns="http://schemas.openxmlformats.org/officeDocument/2006/custom-properties" xmlns:vt="http://schemas.openxmlformats.org/officeDocument/2006/docPropsVTypes"/>
</file>