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Doctor</w:t>
      </w:r>
      <w:r>
        <w:t xml:space="preserve"> </w:t>
      </w:r>
      <w:r>
        <w:t xml:space="preserve">General</w:t>
      </w:r>
      <w:r>
        <w:t xml:space="preserve"> </w:t>
      </w:r>
      <w:r>
        <w:t xml:space="preserve">Practitioner</w:t>
      </w:r>
      <w:r>
        <w:t xml:space="preserve"> </w:t>
      </w:r>
      <w:r>
        <w:t xml:space="preserve">Application</w:t>
      </w:r>
      <w:r>
        <w:t xml:space="preserve"> </w:t>
      </w:r>
      <w:r>
        <w:t xml:space="preserve">-</w:t>
      </w:r>
      <w:r>
        <w:t xml:space="preserve"> </w:t>
      </w:r>
      <w:r>
        <w:t xml:space="preserve">Shanghai,</w:t>
      </w:r>
      <w:r>
        <w:t xml:space="preserve"> </w:t>
      </w:r>
      <w:r>
        <w:t xml:space="preserve">China</w:t>
      </w:r>
    </w:p>
    <w:bookmarkStart w:id="20" w:name="X3a830651ad228f6acf6c92f26c58a65b450e74f"/>
    <w:p>
      <w:pPr>
        <w:pStyle w:val="Heading1"/>
      </w:pPr>
      <w:r>
        <w:t xml:space="preserve">Statement of Purpose: Pursuing a Career as a General Practitioner in Shanghai, China</w:t>
      </w:r>
    </w:p>
    <w:p>
      <w:pPr>
        <w:pStyle w:val="FirstParagraph"/>
      </w:pPr>
      <w:r>
        <w:t xml:space="preserve">From the moment I first witnessed the bustling energy of Shanghai’s urban healthcare ecosystem during my medical internship at Ruijin Hospital in 2019, I knew my professional journey would culminate in serving as a General Practitioner within this dynamic city. The intricate interplay of rapid urbanization, an aging population, and evolving patient needs in Shanghai ignited a profound commitment to primary care that transcends mere clinical practice—it demands cultural intelligence, systemic innovation, and unwavering dedication to community health. As I prepare to submit my formal application for a General Practitioner position in Shanghai’s healthcare sector, this Statement of Purpose articulates my motivation, preparation, and vision for contributing meaningfully to China’s evolving medical landscape.</w:t>
      </w:r>
    </w:p>
    <w:p>
      <w:pPr>
        <w:pStyle w:val="BodyText"/>
      </w:pPr>
      <w:r>
        <w:t xml:space="preserve">My decision to specialize as a Doctor General Practitioner stems from a deep-seated belief that holistic primary care is the cornerstone of sustainable public health. Unlike specialty medicine, which addresses isolated conditions, General Practice integrates preventive care, chronic disease management, and patient education within a single relationship—a model critically needed in Shanghai’s context. With over 20% of Shanghai’s population aged 65+, and non-communicable diseases (NCDs) like hypertension and diabetes accounting for 78% of chronic health burdens (Shanghai Municipal Health Commission, 2023), the demand for accessible, continuity-driven care has never been greater. I witnessed this urgency firsthand while assisting in community health centers in Pudong District, where patients often navigated fragmented specialty referrals due to limited GP availability. This experience crystallized my resolve: a Doctor General Practitioner is not merely a clinician but a community health navigator—a role uniquely positioned to align with Shanghai’s "Healthy China 2030" strategy and its emphasis on strengthening primary healthcare infrastructure.</w:t>
      </w:r>
    </w:p>
    <w:p>
      <w:pPr>
        <w:pStyle w:val="BodyText"/>
      </w:pPr>
      <w:r>
        <w:t xml:space="preserve">My academic and clinical training has been meticulously aligned with the demands of modern General Practice in China. I hold an MD from the University of Manchester, where my thesis focused on "Integrated Care Models for Aging Populations in Urban Settings," directly addressing Shanghai’s demographic challenges. During my residency at King’s College Hospital (London), I mastered evidence-based protocols for managing NCDs—a skill immediately transferable to Shanghai’s healthcare context—and volunteered with international NGOs in Guangzhou to refine cross-cultural communication skills. Crucially, I achieved HSK Level 5 proficiency in Mandarin, enabling me to conduct thorough medical interviews without interpreters and build trust with elderly patients who often prefer Chinese-language care. Furthermore, I’ve completed specialized coursework in China’s National Primary Healthcare Guidelines and participated in virtual seminars with Shanghai Jiao Tong University School of Medicine on integrating Western evidence-based practices with China’s public health framework.</w:t>
      </w:r>
    </w:p>
    <w:p>
      <w:pPr>
        <w:pStyle w:val="BodyText"/>
      </w:pPr>
      <w:r>
        <w:t xml:space="preserve">What sets my candidacy apart is my strategic understanding of Shanghai’s unique healthcare ecosystem. Unlike Beijing or Shenzhen, Shanghai operates at the forefront of medical innovation while maintaining a distinct cultural ethos. I have studied Shanghai’s "15-Minute Medical Service Circle" initiative, which aims to place primary care facilities within walking distance for all residents—a vision I am eager to advance as a Doctor General Practitioner. My familiarity with Shanghai’s top-tier institutions like Ruijin Hospital (a pioneer in GP-led chronic disease programs) and United Family Healthcare (which emphasizes patient-centered care) informs my approach. I understand that success here requires more than clinical skill: it demands navigating China’s healthcare reimbursement system, collaborating with community health workers (the "barefoot doctors" of the modern era), and respecting local health beliefs while promoting evidence-based practices. For instance, I have researched how Shanghai clinics successfully incorporate traditional Chinese medicine (TCM) consultations into GP workflows—a pragmatic synergy I am prepared to champion.</w:t>
      </w:r>
    </w:p>
    <w:p>
      <w:pPr>
        <w:pStyle w:val="BodyText"/>
      </w:pPr>
      <w:r>
        <w:t xml:space="preserve">My professional philosophy centers on equity, accessibility, and innovation—principles that resonate deeply with Shanghai’s healthcare priorities. In my previous role at a London community clinic serving immigrant populations, I co-developed a low-literacy diabetes education program using visual aids and family involvement, reducing emergency visits by 30%. I plan to adapt this model for Shanghai’s diverse communities, including the city’s growing expatriate population and rural-urban migrant workers. I am particularly motivated by Shanghai’s goal to increase GP-to-patient ratios from the current 1:6,000 to 1:4,500 by 2027. As a Doctor General Practitioner in Shanghai, I aim to contribute not just as an individual clinician but as a team leader who empowers nurses and community health workers—addressing the systemic gaps that hinder patient outcomes.</w:t>
      </w:r>
    </w:p>
    <w:p>
      <w:pPr>
        <w:pStyle w:val="BodyText"/>
      </w:pPr>
      <w:r>
        <w:t xml:space="preserve">Shanghai offers unparalleled opportunities to shape primary care in one of the world’s most advanced urban health systems. Its cosmopolitan environment, coupled with government investment in healthcare technology (e.g., Shanghai’s AI-powered triage platforms), provides an ideal laboratory for implementing modern General Practice. I am eager to learn from Shanghai’s leaders, such as Dr. Chen Liang at Huashan Hospital, whose work on telemedicine-enabled GP consultations has improved access in remote Xuhui districts. My long-term vision is to collaborate with Shanghai municipal health authorities to design a culturally sensitive patient education framework for hypertension management—a project I have already outlined in preliminary discussions with Shanghai Community Health Service Centers.</w:t>
      </w:r>
    </w:p>
    <w:p>
      <w:pPr>
        <w:pStyle w:val="BodyText"/>
      </w:pPr>
      <w:r>
        <w:t xml:space="preserve">In conclusion, my journey to become a Doctor General Practitioner is not an aspiration but a meticulously planned mission. The convergence of my clinical training, cultural fluency, and strategic understanding of Shanghai’s healthcare challenges positions me to deliver immediate value while contributing to the city’s vision for equitable, high-quality primary care. I am not merely seeking employment in Shanghai; I seek to become a committed member of its medical community—one who upholds the highest standards of General Practice within China’s unique socio-medical context. With my skills, dedication, and unwavering focus on patient-centered care, I am prepared to join Shanghai’s frontline healthcare warriors in building a healthier future for all residents. I respectfully submit this Statement as my earnest commitment to serving as a General Practitioner in Shanghai—a city where medicine meets humanity at its most vibrant.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Doctor General Practitioner Application - Shanghai, China</dc:title>
  <dc:creator/>
  <dc:language>en</dc:language>
  <cp:keywords/>
  <dcterms:created xsi:type="dcterms:W3CDTF">2026-07-23T03:03:55Z</dcterms:created>
  <dcterms:modified xsi:type="dcterms:W3CDTF">2026-07-23T03:03:55Z</dcterms:modified>
</cp:coreProperties>
</file>

<file path=docProps/custom.xml><?xml version="1.0" encoding="utf-8"?>
<Properties xmlns="http://schemas.openxmlformats.org/officeDocument/2006/custom-properties" xmlns:vt="http://schemas.openxmlformats.org/officeDocument/2006/docPropsVTypes"/>
</file>