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15a0fe5c8d189a345cd6fbbd9d5b3ae4d7e61"/>
    <w:p>
      <w:pPr>
        <w:pStyle w:val="Heading1"/>
      </w:pPr>
      <w:r>
        <w:t xml:space="preserve">Statement of Purpose: Pursuing a Career as a Doctor General Practitioner in DR Congo, Kinshasa</w:t>
      </w:r>
    </w:p>
    <w:p>
      <w:pPr>
        <w:pStyle w:val="FirstParagraph"/>
      </w:pPr>
      <w:r>
        <w:t xml:space="preserve">As I prepare to submit this Statement of Purpose, I do so with profound commitment to the people of the Democratic Republic of Congo (DRC), particularly the resilient citizens of Kinshasa. My journey toward becoming a Doctor General Practitioner is deeply rooted in my lived experience within this vibrant yet challenged nation, and my unwavering dedication to transforming healthcare access at the community level. This document articulates not merely an application, but a promise: to serve as a frontline healer in DR Congo Kinshasa where the need for compassionate, skilled primary care is most urgent.</w:t>
      </w:r>
    </w:p>
    <w:p>
      <w:pPr>
        <w:pStyle w:val="BodyText"/>
      </w:pPr>
      <w:r>
        <w:t xml:space="preserve">Growing up in Kinshasa's densely populated neighborhoods, I witnessed firsthand how limited healthcare infrastructure disproportionately impacts vulnerable families. I remember walking with my grandmother to the overcrowded public health center near Gombe, waiting hours for basic consultations while children suffered from preventable fevers. These experiences forged my resolve to become a Doctor General Practitioner—someone who can bridge the gap between complex medical knowledge and daily community needs in DRC's urban heartland. Unlike specialists who focus on narrow fields, General Practitioners are the essential pillars of primary healthcare systems like ours, diagnosing diverse conditions from malaria outbreaks to hypertension crises within a single clinic visit. In Kinshasa’s context—where 80% of health facilities are under-resourced and rural-to-urban migration strains services—it is the General Practitioner who becomes the patient’s first and often only point of contact with the healthcare system.</w:t>
      </w:r>
    </w:p>
    <w:p>
      <w:pPr>
        <w:pStyle w:val="BodyText"/>
      </w:pPr>
      <w:r>
        <w:t xml:space="preserve">My medical training at the University of Kinshasa Faculty of Medicine equipped me with rigorous clinical skills, but it was my fieldwork in Matongé Hospital’s outpatient department that cemented my purpose. During a 2022 cholera surge, I worked alongside community health workers to triage over 300 daily patients—a stark lesson in how General Practitioners must adapt to emergencies while building trust with communities. I learned to diagnose dehydration through cultural cues (like observing children’s sunken eyes) before lab tests arrived, and to explain treatment plans using local metaphors (“This medicine is like rain for your body”) because formal medical jargon alienates patients in Kinshasa’s multilingual setting. These experiences revealed that effective General Practice in DR Congo demands more than clinical knowledge; it requires cultural humility, linguistic flexibility (I am fluent in French, Lingala, and Swahili), and the ability to work within informal health systems where traditional healers often serve as initial care points.</w:t>
      </w:r>
    </w:p>
    <w:p>
      <w:pPr>
        <w:pStyle w:val="BodyText"/>
      </w:pPr>
      <w:r>
        <w:t xml:space="preserve">DR Congo Kinshasa presents unique challenges that make a Doctor General Practitioner indispensable. With a doctor-to-patient ratio of 1:50,000 in urban centers (per WHO 2023), and maternal mortality rates double the global average, our healthcare model urgently needs practitioners who can manage everything from childhood malnutrition to HIV co-infections without referral delays. I recognize that Kinshasa’s health landscape is shaped by conflict-related disruptions, poor sanitation in informal settlements like Kalamu, and limited vaccine access—issues requiring General Practitioners to act as public health advocates. For example, during my internship at a community clinic near the Congo River, I collaborated with local leaders to design a malaria prevention campaign that combined door-to-door education with free rapid testing—a strategy reducing case rates by 35% in six months. This success proved that General Practitioners must be both clinicians and community mobilizers.</w:t>
      </w:r>
    </w:p>
    <w:p>
      <w:pPr>
        <w:pStyle w:val="BodyText"/>
      </w:pPr>
      <w:r>
        <w:t xml:space="preserve">My academic background further prepares me for this role. I completed my internship at the National Reference Hospital in Kinshasa, where I managed complex cases under supervision while learning to prioritize resource-limited diagnostics (e.g., using clinical signs instead of costly imaging). My research on “Barriers to Pediatric Care in Urban Congolese Settings” highlighted how transport costs and clinic hours deter families—insights I now apply by advocating for extended evening consultations at community health posts. Crucially, I have trained in WHO’s Primary Healthcare Integration framework, emphasizing that a Doctor General Practitioner must coordinate with nurses, pharmacists, and social workers to address root causes like poverty or gender inequality that drive illness.</w:t>
      </w:r>
    </w:p>
    <w:p>
      <w:pPr>
        <w:pStyle w:val="BodyText"/>
      </w:pPr>
      <w:r>
        <w:t xml:space="preserve">I am applying for this opportunity because I seek not just a job, but a platform to scale community-centered care in DR Congo Kinshasa. My vision aligns with the DRC’s National Health Strategic Plan (2021-2030), which prioritizes primary care expansion. Within three years, I aim to establish mobile clinics in underserved districts like Kisenso and Bandalungwa, focusing on maternal health and diabetes management—two conditions where early General Practitioner intervention prevents hospitalizations. I will partner with local NGOs like MSF to train community health workers in basic screenings, ensuring care extends beyond clinic walls. Critically, I will advocate for policies that reduce the “brain drain” by creating mentorship pathways for young Congolese medical graduates—because sustainable healthcare requires investing in our own talent.</w:t>
      </w:r>
    </w:p>
    <w:p>
      <w:pPr>
        <w:pStyle w:val="BodyText"/>
      </w:pPr>
      <w:r>
        <w:t xml:space="preserve">Some may view DR Congo as a place of crisis; I see it as a crucible where healthcare innovation thrives. Kinshasa’s energy, diversity, and resilience mirror the spirit of General Practice: adaptable, compassionate, and relentlessly community-focused. As a Doctor General Practitioner in this city, I will never be merely “a physician”—I will be part of the solution to Kinshasa’s health challenges by being present where people are. Whether treating a child with pneumonia in a crowded clinic or advising mothers on nutrition at the market, I commit to upholding dignity through action. The Statement of Purpose is not just an essay for me; it is my pledge to DR Congo Kinshasa that I will stand beside its people, equipped with skill and heart, ready to serve as their General Practitioner without reservation.</w:t>
      </w:r>
    </w:p>
    <w:p>
      <w:pPr>
        <w:pStyle w:val="BodyText"/>
      </w:pPr>
      <w:r>
        <w:t xml:space="preserve">My journey has been shaped by Kinshasa’s struggles and strengths. Now, I ask not for an opportunity to work in DR Congo—but for the honor of serving its people as a Doctor General Practitioner where I am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DR Congo Kinshasa</dc:title>
  <dc:creator/>
  <dc:language>en</dc:language>
  <cp:keywords/>
  <dcterms:created xsi:type="dcterms:W3CDTF">2026-07-21T06:02:43Z</dcterms:created>
  <dcterms:modified xsi:type="dcterms:W3CDTF">2026-07-21T06:02:43Z</dcterms:modified>
</cp:coreProperties>
</file>

<file path=docProps/custom.xml><?xml version="1.0" encoding="utf-8"?>
<Properties xmlns="http://schemas.openxmlformats.org/officeDocument/2006/custom-properties" xmlns:vt="http://schemas.openxmlformats.org/officeDocument/2006/docPropsVTypes"/>
</file>