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ba1e117547380e5147bab5947459b2971c733f7"/>
    <w:p>
      <w:pPr>
        <w:pStyle w:val="Heading2"/>
      </w:pPr>
      <w:r>
        <w:t xml:space="preserve">For the Position of Doctor General Practitioner in Egypt Cairo</w:t>
      </w:r>
    </w:p>
    <w:p>
      <w:pPr>
        <w:pStyle w:val="FirstParagraph"/>
      </w:pPr>
      <w:r>
        <w:t xml:space="preserve">As I prepare to submit this Statement of Purpose, I do so with profound clarity about my professional identity and aspirations. I am not merely seeking a position as a</w:t>
      </w:r>
      <w:r>
        <w:t xml:space="preserve"> </w:t>
      </w:r>
      <w:r>
        <w:rPr>
          <w:bCs/>
          <w:b/>
        </w:rPr>
        <w:t xml:space="preserve">Doctor General Practitioner</w:t>
      </w:r>
      <w:r>
        <w:t xml:space="preserve">; I am committing myself to becoming an integral part of Egypt’s healthcare ecosystem, specifically within the vibrant and complex context of</w:t>
      </w:r>
      <w:r>
        <w:t xml:space="preserve"> </w:t>
      </w:r>
      <w:r>
        <w:rPr>
          <w:iCs/>
          <w:i/>
        </w:rPr>
        <w:t xml:space="preserve">Egypt Cairo</w:t>
      </w:r>
      <w:r>
        <w:t xml:space="preserve">. My journey, academic foundation, clinical experiences, and unwavering dedication converge on this singular mission: to serve as a compassionate, competent, and culturally attuned primary care physician in one of the world’s most dynamic urban centers.</w:t>
      </w:r>
    </w:p>
    <w:p>
      <w:pPr>
        <w:pStyle w:val="BodyText"/>
      </w:pPr>
      <w:r>
        <w:t xml:space="preserve">My decision to pursue a career as a</w:t>
      </w:r>
      <w:r>
        <w:t xml:space="preserve"> </w:t>
      </w:r>
      <w:r>
        <w:rPr>
          <w:bCs/>
          <w:b/>
        </w:rPr>
        <w:t xml:space="preserve">Doctor General Practitioner</w:t>
      </w:r>
      <w:r>
        <w:t xml:space="preserve"> </w:t>
      </w:r>
      <w:r>
        <w:t xml:space="preserve">is rooted in years of observing firsthand the critical role primary healthcare plays within communities like those in Cairo. During my clinical rotations at Al-Azhar University Hospitals and Ain Shams University Teaching Hospitals, I witnessed how fragmented care could lead to preventable complications for patients managing chronic conditions like diabetes or hypertension. Cairo’s population density—over 20 million people in the metropolitan area—creates unique challenges: overcrowded clinics, limited access to specialists for many citizens, and a pressing need for physicians who can provide holistic, continuity-focused care. It is here, amidst the bustling energy of</w:t>
      </w:r>
      <w:r>
        <w:t xml:space="preserve"> </w:t>
      </w:r>
      <w:r>
        <w:rPr>
          <w:iCs/>
          <w:i/>
        </w:rPr>
        <w:t xml:space="preserve">Egypt Cairo</w:t>
      </w:r>
      <w:r>
        <w:t xml:space="preserve">, that I realized my purpose lies not in niche specialties alone, but in being the consistent medical anchor for families navigating their health journeys.</w:t>
      </w:r>
    </w:p>
    <w:p>
      <w:pPr>
        <w:pStyle w:val="BodyText"/>
      </w:pPr>
      <w:r>
        <w:t xml:space="preserve">My academic background at Alexandria Faculty of Medicine equipped me with rigorous training in evidence-based practice, but it was my fieldwork within Cairo’s community health centers that transformed theory into purpose. I volunteered at the Al-Maadi Primary Healthcare Center during Ramadan, supporting patients during a period of heightened health risks due to fasting and social gatherings. I learned to communicate effectively across socioeconomic strata—from affluent residents of Zamalek to underserved communities in Imbaba—understanding that cultural sensitivity is as vital as clinical skill. These experiences taught me that a</w:t>
      </w:r>
      <w:r>
        <w:t xml:space="preserve"> </w:t>
      </w:r>
      <w:r>
        <w:rPr>
          <w:bCs/>
          <w:b/>
        </w:rPr>
        <w:t xml:space="preserve">Doctor General Practitioner</w:t>
      </w:r>
      <w:r>
        <w:t xml:space="preserve"> </w:t>
      </w:r>
      <w:r>
        <w:t xml:space="preserve">in Egypt Cairo must be a bridge: connecting patients with resources, translating medical jargon into accessible language, and advocating within the Ministry of Health’s framework to address systemic gaps.</w:t>
      </w:r>
    </w:p>
    <w:p>
      <w:pPr>
        <w:pStyle w:val="BodyText"/>
      </w:pPr>
      <w:r>
        <w:t xml:space="preserve">Why Cairo? The answer is deeply personal and professional. Cairo is not just a city; it is the heartbeat of Egypt’s healthcare innovation and challenge. I am inspired by initiatives like the Ministry of Health’s</w:t>
      </w:r>
      <w:r>
        <w:t xml:space="preserve"> </w:t>
      </w:r>
      <w:r>
        <w:rPr>
          <w:iCs/>
          <w:i/>
        </w:rPr>
        <w:t xml:space="preserve">Vision 2030</w:t>
      </w:r>
      <w:r>
        <w:t xml:space="preserve"> </w:t>
      </w:r>
      <w:r>
        <w:t xml:space="preserve">for primary care reform, which emphasizes accessible, patient-centered services—a vision that aligns perfectly with my skills. Unlike smaller cities or rural areas, Cairo demands physicians who can adapt to rapid urbanization while preserving the human element of care. I have seen how a single trusted GP in a neighborhood clinic can prevent emergency room visits by managing chronic diseases early, reduce health disparities for informal workers in Khan el-Khalili markets, and even support mothers through prenatal care at local health posts. This is the impact I am committed to making.</w:t>
      </w:r>
    </w:p>
    <w:p>
      <w:pPr>
        <w:pStyle w:val="BodyText"/>
      </w:pPr>
      <w:r>
        <w:t xml:space="preserve">My clinical training has prepared me for this role. I am certified in Basic Life Support (BLS), Advanced Cardiac Life Support (ACLS), and possess extensive experience in managing acute illnesses, vaccinations, geriatric care, and mental health referrals within community settings. Crucially, I have mastered Egypt’s national protocols for disease surveillance—such as those for dengue fever during summer months or influenza seasons—and understand the importance of coordinating with Cairo’s emergency response systems. But beyond protocols, I bring empathy forged through years of listening to patients in their homes and clinics across Cairo. A mother in Helwan once told me, “You don’t just treat my child; you make us feel seen.” That moment crystallized why I chose to be a</w:t>
      </w:r>
      <w:r>
        <w:t xml:space="preserve"> </w:t>
      </w:r>
      <w:r>
        <w:rPr>
          <w:bCs/>
          <w:b/>
        </w:rPr>
        <w:t xml:space="preserve">Doctor General Practitioner</w:t>
      </w:r>
      <w:r>
        <w:t xml:space="preserve">—not as a title, but as a promise.</w:t>
      </w:r>
    </w:p>
    <w:p>
      <w:pPr>
        <w:pStyle w:val="BodyText"/>
      </w:pPr>
      <w:r>
        <w:t xml:space="preserve">Looking ahead, my goals within the Egyptian healthcare system are clear. In Cairo’s evolving primary care landscape, I aim to contribute to improving patient outcomes through preventive health programs tailored for urban populations. For example, I would collaborate with local NGOs to establish diabetes education workshops in community centers like those near Gayer Anderson Museum—addressing a condition affecting nearly 10% of Cairo’s adults. I also seek training in telemedicine, which is rapidly expanding across Egypt to reach patients in distant districts like Shubra El-Kheima while serving as a full-time GP in central Cairo. My long-term vision includes mentoring future medical students from Egyptian universities to embrace the generalist model, ensuring that the next generation of</w:t>
      </w:r>
      <w:r>
        <w:t xml:space="preserve"> </w:t>
      </w:r>
      <w:r>
        <w:rPr>
          <w:iCs/>
          <w:i/>
        </w:rPr>
        <w:t xml:space="preserve">Doctor General Practitioner</w:t>
      </w:r>
      <w:r>
        <w:t xml:space="preserve">s continues to strengthen Cairo’s healthcare backbone.</w:t>
      </w:r>
    </w:p>
    <w:p>
      <w:pPr>
        <w:pStyle w:val="BodyText"/>
      </w:pPr>
      <w:r>
        <w:t xml:space="preserve">This Statement of Purpose is more than a document; it is a declaration. It affirms my readiness to serve as a</w:t>
      </w:r>
      <w:r>
        <w:t xml:space="preserve"> </w:t>
      </w:r>
      <w:r>
        <w:rPr>
          <w:bCs/>
          <w:b/>
        </w:rPr>
        <w:t xml:space="preserve">Doctor General Practitioner</w:t>
      </w:r>
      <w:r>
        <w:t xml:space="preserve"> </w:t>
      </w:r>
      <w:r>
        <w:t xml:space="preserve">in</w:t>
      </w:r>
      <w:r>
        <w:t xml:space="preserve"> </w:t>
      </w:r>
      <w:r>
        <w:rPr>
          <w:iCs/>
          <w:i/>
        </w:rPr>
        <w:t xml:space="preserve">Egypt Cairo</w:t>
      </w:r>
      <w:r>
        <w:t xml:space="preserve">, where healthcare needs are urgent, diverse, and deeply human. I bring not only technical expertise but also an intimate understanding of Cairo’s rhythms—the cadence of its streets, the resilience of its people, and the transformative power of accessible care. I am eager to contribute my skills to a city that has shaped my professional soul and where every patient deserves a physician who sees them as more than a case number.</w:t>
      </w:r>
    </w:p>
    <w:p>
      <w:pPr>
        <w:pStyle w:val="BodyText"/>
      </w:pPr>
      <w:r>
        <w:t xml:space="preserve">Egypt Cairo is not just where I will work; it is the community I am honored to serve. As I step into this role, I carry with me the lessons of Cairo’s clinics, the hopes of its people, and a promise to uphold the highest standards of compassionate care. This is why I am here: to be part of a movement restoring dignity through primary healthcare in one of humanity’s oldest and most vibrant cities.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Position in Egypt Cairo</dc:title>
  <dc:creator/>
  <cp:keywords/>
  <dcterms:created xsi:type="dcterms:W3CDTF">2025-12-09T12:03:21Z</dcterms:created>
  <dcterms:modified xsi:type="dcterms:W3CDTF">2025-12-09T12:03:21Z</dcterms:modified>
</cp:coreProperties>
</file>

<file path=docProps/custom.xml><?xml version="1.0" encoding="utf-8"?>
<Properties xmlns="http://schemas.openxmlformats.org/officeDocument/2006/custom-properties" xmlns:vt="http://schemas.openxmlformats.org/officeDocument/2006/docPropsVTypes"/>
</file>