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Addis</w:t>
      </w:r>
      <w:r>
        <w:t xml:space="preserve"> </w:t>
      </w:r>
      <w:r>
        <w:t xml:space="preserve">Ababa</w:t>
      </w:r>
    </w:p>
    <w:bookmarkStart w:id="26" w:name="Xbb9fbf5251dee53129f7b709f63c1e88903747a"/>
    <w:p>
      <w:pPr>
        <w:pStyle w:val="Heading1"/>
      </w:pPr>
      <w:r>
        <w:t xml:space="preserve">Statement of Purpose: Pursuing a Career as a Doctor General Practitioner in Addis Ababa, Ethiopia</w:t>
      </w:r>
    </w:p>
    <w:p>
      <w:pPr>
        <w:pStyle w:val="FirstParagraph"/>
      </w:pPr>
      <w:r>
        <w:t xml:space="preserve">I am writing this Statement of Purpose to formally express my unwavering commitment to serving as a Doctor General Practitioner (GP) within the vibrant yet challenging healthcare landscape of Addis Ababa, Ethiopia. After completing my medical education and training in [Your Country/University], I have developed a profound dedication to primary healthcare delivery that aligns precisely with Ethiopia's national health priorities and the specific needs of Addis Ababa's diverse urban population. This document outlines my professional journey, motivations, and concrete plans for contributing meaningfully to the Ethiopian healthcare system as a General Practitioner in the heart of Africa's fastest-growing capital city.</w:t>
      </w:r>
    </w:p>
    <w:bookmarkStart w:id="20" w:name="X5896ba1526073c3c70ade357b816c10dc19e8b2"/>
    <w:p>
      <w:pPr>
        <w:pStyle w:val="Heading2"/>
      </w:pPr>
      <w:r>
        <w:t xml:space="preserve">Academic Foundation and Clinical Preparation</w:t>
      </w:r>
    </w:p>
    <w:p>
      <w:pPr>
        <w:pStyle w:val="FirstParagraph"/>
      </w:pPr>
      <w:r>
        <w:t xml:space="preserve">My medical training at [University Name] equipped me with comprehensive clinical skills essential for General Practice. Through rigorous coursework in internal medicine, pediatrics, obstetrics, emergency care, and public health, I mastered evidence-based diagnostic techniques and treatment protocols tailored for resource-constrained environments. Crucially, my 18-month rural health internship in [Country/Region] immersed me in managing common yet critical conditions—malaria, tuberculosis, maternal complications and chronic diseases like diabetes—often with limited diagnostic tools. This experience directly prepared me for the realities of Addis Ababa's healthcare centers, where GPs frequently serve as the first point of contact for patients from all socioeconomic backgrounds. I further honed my skills during a WHO-certified training program in Community-Based Health Promotion, focusing on preventive care strategies applicable to urban Ethiopia's high-density neighborhoods.</w:t>
      </w:r>
    </w:p>
    <w:bookmarkEnd w:id="20"/>
    <w:bookmarkStart w:id="21" w:name="Xa270b16342e2d9d639f7c280095ef6ba607acad"/>
    <w:p>
      <w:pPr>
        <w:pStyle w:val="Heading2"/>
      </w:pPr>
      <w:r>
        <w:t xml:space="preserve">Motivation for General Practice in Addis Ababa</w:t>
      </w:r>
    </w:p>
    <w:p>
      <w:pPr>
        <w:pStyle w:val="FirstParagraph"/>
      </w:pPr>
      <w:r>
        <w:t xml:space="preserve">My decision to specialize as a Doctor General Practitioner, rather than pursuing a medical specialty, stems from observing Ethiopia’s acute healthcare workforce imbalance. While specialized hospitals exist in Addis Ababa, the city's 5+ million residents face severe shortages of primary care providers—particularly in informal settlements like Kirkos and Bole. I witnessed this disparity during my volunteer work at [Hospital Name] in [City], where overcrowded clinics led to fragmented care for vulnerable populations. This experience crystallized my purpose: General Practitioners are the backbone of accessible, patient-centered healthcare in Ethiopia, bridging gaps between community needs and formal health services. Addis Ababa’s unique challenges—rapid urbanization, rising non-communicable diseases alongside persistent infectious diseases, and cultural diversity—demand GPs who can deliver holistic care while respecting local traditions.</w:t>
      </w:r>
    </w:p>
    <w:bookmarkEnd w:id="21"/>
    <w:bookmarkStart w:id="22" w:name="X1209393b3de357e29a574fc1eb55bf30fbcabbe"/>
    <w:p>
      <w:pPr>
        <w:pStyle w:val="Heading2"/>
      </w:pPr>
      <w:r>
        <w:t xml:space="preserve">Understanding Addis Ababa's Healthcare Context</w:t>
      </w:r>
    </w:p>
    <w:p>
      <w:pPr>
        <w:pStyle w:val="FirstParagraph"/>
      </w:pPr>
      <w:r>
        <w:t xml:space="preserve">I have deeply studied Ethiopia’s Health Sector Development Plan (HSDP VIII) and the National Health Extension Program, recognizing their focus on strengthening primary healthcare. In Addis Ababa specifically, initiatives like the Urban Health Care System (UHCS) aim to integrate health posts with hospitals, yet critical gaps remain in mental health services, adolescent care, and geriatric support. I understand that as a GP here, I must navigate Ethiopia’s public-private mix: working alongside government clinics while potentially collaborating with NGOs like AMREF or local community health workers (CHWs). My research into Addis Ababa’s major healthcare facilities—such as Tikur Anbessa Specialized Hospital and the newly expanded Yekatit 12 Hospital—reveals immense potential for GPs to drive preventive care, reduce emergency department overload, and implement Ethiopia’s digital health strategy (e.g., HIMS platform) for efficient record-keeping in resource-limited settings.</w:t>
      </w:r>
    </w:p>
    <w:bookmarkEnd w:id="22"/>
    <w:bookmarkStart w:id="23" w:name="X47f9911b6f80e31cd6d5efa8844cf164e3b0540"/>
    <w:p>
      <w:pPr>
        <w:pStyle w:val="Heading2"/>
      </w:pPr>
      <w:r>
        <w:t xml:space="preserve">Professional Alignment with Ethiopian Priorities</w:t>
      </w:r>
    </w:p>
    <w:p>
      <w:pPr>
        <w:pStyle w:val="FirstParagraph"/>
      </w:pPr>
      <w:r>
        <w:t xml:space="preserve">My career goals are intrinsically linked to Ethiopia’s ambition to achieve Universal Health Coverage (UHC) by 2030. As a Doctor General Practitioner in Addis Ababa, I will prioritize:</w:t>
      </w:r>
    </w:p>
    <w:p>
      <w:pPr>
        <w:numPr>
          <w:ilvl w:val="0"/>
          <w:numId w:val="1001"/>
        </w:numPr>
        <w:pStyle w:val="Compact"/>
      </w:pPr>
      <w:r>
        <w:rPr>
          <w:bCs/>
          <w:b/>
        </w:rPr>
        <w:t xml:space="preserve">Preventive Focus:</w:t>
      </w:r>
      <w:r>
        <w:t xml:space="preserve"> </w:t>
      </w:r>
      <w:r>
        <w:t xml:space="preserve">Leading community screenings for hypertension and diabetes—conditions rising sharply due to lifestyle changes in urban Ethiopia.</w:t>
      </w:r>
    </w:p>
    <w:p>
      <w:pPr>
        <w:numPr>
          <w:ilvl w:val="0"/>
          <w:numId w:val="1001"/>
        </w:numPr>
        <w:pStyle w:val="Compact"/>
      </w:pPr>
      <w:r>
        <w:rPr>
          <w:bCs/>
          <w:b/>
        </w:rPr>
        <w:t xml:space="preserve">Cultural Humility:</w:t>
      </w:r>
      <w:r>
        <w:t xml:space="preserve"> </w:t>
      </w:r>
      <w:r>
        <w:t xml:space="preserve">Integrating traditional Ethiopian health beliefs (e.g., herbal remedies) with modern medicine through patient-centered consultations.</w:t>
      </w:r>
    </w:p>
    <w:p>
      <w:pPr>
        <w:numPr>
          <w:ilvl w:val="0"/>
          <w:numId w:val="1001"/>
        </w:numPr>
        <w:pStyle w:val="Compact"/>
      </w:pPr>
      <w:r>
        <w:rPr>
          <w:bCs/>
          <w:b/>
        </w:rPr>
        <w:t xml:space="preserve">CHW Collaboration:</w:t>
      </w:r>
      <w:r>
        <w:t xml:space="preserve"> </w:t>
      </w:r>
      <w:r>
        <w:t xml:space="preserve">Training local Health Extension Workers to identify early warning signs, reducing hospital visits for preventable conditions.</w:t>
      </w:r>
    </w:p>
    <w:p>
      <w:pPr>
        <w:numPr>
          <w:ilvl w:val="0"/>
          <w:numId w:val="1001"/>
        </w:numPr>
        <w:pStyle w:val="Compact"/>
      </w:pPr>
      <w:r>
        <w:rPr>
          <w:bCs/>
          <w:b/>
        </w:rPr>
        <w:t xml:space="preserve">Mental Health Integration:</w:t>
      </w:r>
      <w:r>
        <w:t xml:space="preserve"> </w:t>
      </w:r>
      <w:r>
        <w:t xml:space="preserve">Addressing Addis Ababa’s growing mental health crisis by incorporating basic screening tools into routine GP consultations.</w:t>
      </w:r>
    </w:p>
    <w:p>
      <w:pPr>
        <w:pStyle w:val="FirstParagraph"/>
      </w:pPr>
      <w:r>
        <w:t xml:space="preserve">I am particularly inspired by Ethiopia’s recent expansion of the "Health Extension Program" to urban areas and aim to contribute directly to this model within Addis Ababa’s woredas (districts).</w:t>
      </w:r>
    </w:p>
    <w:bookmarkEnd w:id="23"/>
    <w:bookmarkStart w:id="24" w:name="long-term-vision-for-community-impact"/>
    <w:p>
      <w:pPr>
        <w:pStyle w:val="Heading2"/>
      </w:pPr>
      <w:r>
        <w:t xml:space="preserve">Long-Term Vision for Community Impact</w:t>
      </w:r>
    </w:p>
    <w:p>
      <w:pPr>
        <w:pStyle w:val="FirstParagraph"/>
      </w:pPr>
      <w:r>
        <w:t xml:space="preserve">In the short term, I seek a position at a public health center in Addis Ababa’s underserved zones—such as the Ambo area or near the Meskel Square market—to immediately serve 150+ daily patients. Long-term, I envision co-designing a GP-led community clinic model that partners with Addis Ababa University’s School of Medicine to train future primary care physicians. I also plan to advocate for policy changes addressing maternal mortality (currently 350/100,000 in Ethiopia) through data collection from my practice, contributing evidence to the Ministry of Health. Crucially, I recognize that as a foreign-trained doctor working in Ethiopia, my role is not merely clinical but also cultural: I will actively learn Amharic and engage with local leaders to build trust—ensuring care respects Ethiopian values of communal support (Itege) and family-centered healing.</w:t>
      </w:r>
    </w:p>
    <w:bookmarkEnd w:id="24"/>
    <w:bookmarkStart w:id="25" w:name="X364b2519d06562e60d31bd50b20f5799388c596"/>
    <w:p>
      <w:pPr>
        <w:pStyle w:val="Heading2"/>
      </w:pPr>
      <w:r>
        <w:t xml:space="preserve">Conclusion: A Lifelong Commitment to Addis Ababa</w:t>
      </w:r>
    </w:p>
    <w:p>
      <w:pPr>
        <w:pStyle w:val="FirstParagraph"/>
      </w:pPr>
      <w:r>
        <w:t xml:space="preserve">My journey from medical school to the streets of Addis Ababa has been guided by one conviction: healthcare is a human right, especially for those in urban centers where poverty and access barriers intersect most acutely. As a Doctor General Practitioner, I will not only diagnose illnesses but also empower communities through education—teaching mothers about nutrition, youths about reproductive health, and elders about chronic disease management. Ethiopia’s vision for "Health for All" requires GPs who see patients as partners in healing, not just cases. Addis Ababa’s resilience and spirit of innovation make it the ideal setting to fulfill this mission. I am prepared to embrace the challenges—long hours, resource constraints—and celebrate the victories: a child surviving pneumonia due to early GP intervention, a grandmother managing her diabetes without hospital visits. This is why I stand before you today: ready to become an integral part of Addis Ababa’s healthcare family as a committed General Practitioner dedicated to transforming primary care across Ethiopia.</w:t>
      </w:r>
    </w:p>
    <w:p>
      <w:pPr>
        <w:pStyle w:val="BodyText"/>
      </w:pPr>
      <w:r>
        <w:t xml:space="preserve">With profound respect for Ethiopia’s health legacy and boundless enthusiasm for its future, I pledge my expertise, compassion, and lifelong service to the people of Addis Ababa.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Doctor General Practitioner, Addis Ababa</dc:title>
  <dc:creator/>
  <dc:language>en</dc:language>
  <cp:keywords/>
  <dcterms:created xsi:type="dcterms:W3CDTF">2026-07-23T04:23:40Z</dcterms:created>
  <dcterms:modified xsi:type="dcterms:W3CDTF">2026-07-23T04:23:40Z</dcterms:modified>
</cp:coreProperties>
</file>

<file path=docProps/custom.xml><?xml version="1.0" encoding="utf-8"?>
<Properties xmlns="http://schemas.openxmlformats.org/officeDocument/2006/custom-properties" xmlns:vt="http://schemas.openxmlformats.org/officeDocument/2006/docPropsVTypes"/>
</file>