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France</w:t>
      </w:r>
      <w:r>
        <w:t xml:space="preserve"> </w:t>
      </w:r>
      <w:r>
        <w:t xml:space="preserve">Lyon</w:t>
      </w:r>
    </w:p>
    <w:bookmarkStart w:id="20" w:name="Xd898fe8c97a7862d70b850c9830fb63640acc79"/>
    <w:p>
      <w:pPr>
        <w:pStyle w:val="Heading1"/>
      </w:pPr>
      <w:r>
        <w:t xml:space="preserve">Statement of Purpose for Doctor General Practitioner Training in France (Lyon)</w:t>
      </w:r>
    </w:p>
    <w:p>
      <w:pPr>
        <w:pStyle w:val="FirstParagraph"/>
      </w:pPr>
      <w:r>
        <w:t xml:space="preserve">With profound respect for the French healthcare tradition and an unwavering commitment to community-centered medicine, I present this Statement of Purpose to formally express my aspiration to pursue General Practitioner training within the dynamic healthcare ecosystem of Lyon, France. As a dedicated physician trained in [Your Country], I have meticulously prepared myself to contribute meaningfully to France’s primary care system—a system renowned for its accessibility, patient-centric philosophy, and rigorous standards. My journey has been purposefully aligned with the values that define the</w:t>
      </w:r>
      <w:r>
        <w:t xml:space="preserve"> </w:t>
      </w:r>
      <w:r>
        <w:rPr>
          <w:bCs/>
          <w:b/>
        </w:rPr>
        <w:t xml:space="preserve">Doctor General Practitioner</w:t>
      </w:r>
      <w:r>
        <w:t xml:space="preserve"> </w:t>
      </w:r>
      <w:r>
        <w:t xml:space="preserve">role in</w:t>
      </w:r>
      <w:r>
        <w:t xml:space="preserve"> </w:t>
      </w:r>
      <w:r>
        <w:rPr>
          <w:bCs/>
          <w:b/>
        </w:rPr>
        <w:t xml:space="preserve">France Lyon</w:t>
      </w:r>
      <w:r>
        <w:t xml:space="preserve">, where compassionate, holistic care serves as the cornerstone of public health.</w:t>
      </w:r>
    </w:p>
    <w:p>
      <w:pPr>
        <w:pStyle w:val="BodyText"/>
      </w:pPr>
      <w:r>
        <w:t xml:space="preserve">My medical education emphasized not merely clinical excellence but also the art of patient relationship-building—a principle deeply embedded in French primary care. During my residency at [Your Hospital/Clinic], I managed complex cases involving chronic conditions, acute emergencies, and preventive care across diverse socioeconomic groups. This experience illuminated the critical role of General Practitioners as healthcare navigators—coordinating specialists, interpreting diagnostic results, and providing continuity of care. It was in this context that I recognized France’s unique model: where General Practitioners are not only clinicians but also the essential gatekeepers to a well-structured public health system. The French emphasis on</w:t>
      </w:r>
      <w:r>
        <w:t xml:space="preserve"> </w:t>
      </w:r>
      <w:r>
        <w:rPr>
          <w:iCs/>
          <w:i/>
        </w:rPr>
        <w:t xml:space="preserve">coordination</w:t>
      </w:r>
      <w:r>
        <w:t xml:space="preserve"> </w:t>
      </w:r>
      <w:r>
        <w:t xml:space="preserve">(e.g., through the *Comité de Pilotage des Systèmes d’Information de Santé*) and</w:t>
      </w:r>
      <w:r>
        <w:t xml:space="preserve"> </w:t>
      </w:r>
      <w:r>
        <w:rPr>
          <w:iCs/>
          <w:i/>
        </w:rPr>
        <w:t xml:space="preserve">preventive medicine</w:t>
      </w:r>
      <w:r>
        <w:t xml:space="preserve">, as championed in recent national reforms, resonated profoundly with my clinical philosophy. I am eager to immerse myself in this framework, particularly within the vibrant urban setting of Lyon.</w:t>
      </w:r>
    </w:p>
    <w:p>
      <w:pPr>
        <w:pStyle w:val="BodyText"/>
      </w:pPr>
      <w:r>
        <w:t xml:space="preserve">Lyon’s healthcare landscape presents an unparalleled opportunity for growth and service. As France’s second-largest metropolitan area with a population exceeding 2 million and significant demographic diversity—including aging residents, immigrant communities, and socioeconomically vulnerable populations—I am drawn to the city’s need for culturally sensitive, accessible primary care. Lyon’s healthcare network (including major institutions like Hospices Civils de Lyon and regional health agencies) actively prioritizes reducing inequities in access—a mission I am committed to advancing. My prior experience working with immigrant communities in [Your Country] taught me to navigate linguistic barriers, address health literacy gaps, and build trust through patient-centered communication—skills directly transferable to Lyon’s multicultural wards. For instance, I collaborated with local NGOs to provide mobile clinics for undocumented residents in [City], an initiative that mirrored France’s *Charte d’Accès aux Soins* principles. I am prepared to contribute this perspective while learning the nuances of French healthcare administration, such as navigating *Sécurité Sociale* reimbursement protocols and electronic health records (*Dossier Médical Partagé*).</w:t>
      </w:r>
    </w:p>
    <w:p>
      <w:pPr>
        <w:pStyle w:val="BodyText"/>
      </w:pPr>
      <w:r>
        <w:t xml:space="preserve">My preparation for the</w:t>
      </w:r>
      <w:r>
        <w:t xml:space="preserve"> </w:t>
      </w:r>
      <w:r>
        <w:rPr>
          <w:bCs/>
          <w:b/>
        </w:rPr>
        <w:t xml:space="preserve">Doctor General Practitioner</w:t>
      </w:r>
      <w:r>
        <w:t xml:space="preserve"> </w:t>
      </w:r>
      <w:r>
        <w:t xml:space="preserve">path in France extends beyond clinical skills. I have achieved C1 French proficiency (DELF B2/DALF C1) through dedicated study and immersion, ensuring I can communicate effectively with patients and collaborate seamlessly with multidisciplinary teams. I understand that success as a GP in Lyon demands fluency not only in language but also in cultural context: respecting French healthcare ethics, adapting to regional practices (e.g., managing seasonal respiratory illnesses common in Rhône-Alpes), and engaging with community health networks like *Médecins Sans Frontières* France initiatives. I have studied key reforms such as the 2019 *Loi de Santé*, which strengthens primary care access, and am committed to adhering to France’s strict medical oversight standards. My academic background includes research on integrated care models in urban settings, directly aligning with Lyon’s strategic focus on "health in all policies" (*Santé dans toutes les politiques*).</w:t>
      </w:r>
    </w:p>
    <w:p>
      <w:pPr>
        <w:pStyle w:val="BodyText"/>
      </w:pPr>
      <w:r>
        <w:t xml:space="preserve">What compels me toward</w:t>
      </w:r>
      <w:r>
        <w:t xml:space="preserve"> </w:t>
      </w:r>
      <w:r>
        <w:rPr>
          <w:bCs/>
          <w:b/>
        </w:rPr>
        <w:t xml:space="preserve">France Lyon</w:t>
      </w:r>
      <w:r>
        <w:t xml:space="preserve"> </w:t>
      </w:r>
      <w:r>
        <w:t xml:space="preserve">is the city’s legacy as a hub for medical innovation and compassionate care. Lyon has long been a leader in public health—home to pioneers like Louis Pasteur—and its hospitals (e.g., HCL, CHU de la Timone) consistently rank among Europe’s most advanced. I am especially inspired by Lyon’s commitment to "village medicine" (*médecine de village*) initiatives in suburban neighborhoods like Vénissieux and Saint-Priest, where GPs bridge gaps for isolated populations. This ethos mirrors my own belief that healthcare must be place-based and community-driven. I envision myself working within Lyon’s network of *Centres de Santé* (community health centers), supporting local public health programs targeting diabetes management or mental wellness—issues prevalent in the region. Additionally, Lyon’s proximity to rural areas offers a unique opportunity to address France’s growing challenge of physician shortages in peripheral communities.</w:t>
      </w:r>
    </w:p>
    <w:p>
      <w:pPr>
        <w:pStyle w:val="BodyText"/>
      </w:pPr>
      <w:r>
        <w:t xml:space="preserve">My long-term vision is to become a</w:t>
      </w:r>
      <w:r>
        <w:t xml:space="preserve"> </w:t>
      </w:r>
      <w:r>
        <w:rPr>
          <w:bCs/>
          <w:b/>
        </w:rPr>
        <w:t xml:space="preserve">Doctor General Practitioner</w:t>
      </w:r>
      <w:r>
        <w:t xml:space="preserve"> </w:t>
      </w:r>
      <w:r>
        <w:t xml:space="preserve">who embodies France’s highest ideals: not just treating illness but fostering health resilience. In Lyon, I aim to collaborate with *Médecins de l’Accueil* (referral physicians), social workers, and community leaders to develop localized solutions for vulnerable groups. I also aspire to contribute to medical education by mentoring trainees at Lyon’s esteemed</w:t>
      </w:r>
      <w:r>
        <w:t xml:space="preserve"> </w:t>
      </w:r>
      <w:r>
        <w:rPr>
          <w:iCs/>
          <w:i/>
        </w:rPr>
        <w:t xml:space="preserve">École Nationale de la Santé Publique</w:t>
      </w:r>
      <w:r>
        <w:t xml:space="preserve">, sharing insights from my international perspective while learning from France’s clinical excellence. Ultimately, I seek not merely a career but a vocation within the French healthcare family—one where my work supports the *santé publique* mission that Lyon exemplifies.</w:t>
      </w:r>
    </w:p>
    <w:p>
      <w:pPr>
        <w:pStyle w:val="BodyText"/>
      </w:pPr>
      <w:r>
        <w:t xml:space="preserve">In conclusion, I offer unwavering dedication to the role of General Practitioner in France—a role that is both a privilege and a profound responsibility. My clinical acumen, linguistic readiness, cultural adaptability, and alignment with Lyon’s public health priorities position me to excel as a future contributor to this vital system. I am prepared to embrace every step of the French medical training pathway with humility and diligence. By joining the ranks of Lyon’s General Practitioners, I will honor the trust placed in us by patients and communities—continuing a legacy where medicine is not just practiced, but lived with purpose.</w:t>
      </w:r>
    </w:p>
    <w:p>
      <w:pPr>
        <w:pStyle w:val="BodyText"/>
      </w:pPr>
      <w:r>
        <w:t xml:space="preserve">Sincerely,</w:t>
      </w:r>
      <w:r>
        <w:br/>
      </w:r>
      <w:r>
        <w:t xml:space="preserve">[Your Full Name]</w:t>
      </w:r>
      <w:r>
        <w:br/>
      </w:r>
      <w:r>
        <w:t xml:space="preserve">Medical Doctor (MD/Equivalent)</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France Lyon</dc:title>
  <dc:creator/>
  <dc:language>en</dc:language>
  <cp:keywords/>
  <dcterms:created xsi:type="dcterms:W3CDTF">2025-12-08T06:12:12Z</dcterms:created>
  <dcterms:modified xsi:type="dcterms:W3CDTF">2025-12-08T06:12:12Z</dcterms:modified>
</cp:coreProperties>
</file>

<file path=docProps/custom.xml><?xml version="1.0" encoding="utf-8"?>
<Properties xmlns="http://schemas.openxmlformats.org/officeDocument/2006/custom-properties" xmlns:vt="http://schemas.openxmlformats.org/officeDocument/2006/docPropsVTypes"/>
</file>