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5" w:name="Xa43ee1ba43010355f36b77ac56ec44a4e6f8288"/>
    <w:p>
      <w:pPr>
        <w:pStyle w:val="Heading1"/>
      </w:pPr>
      <w:r>
        <w:t xml:space="preserve">Statement of Purpose for Doctor General Practitioner Application in Germany Frankfurt</w:t>
      </w:r>
    </w:p>
    <w:p>
      <w:pPr>
        <w:pStyle w:val="FirstParagraph"/>
      </w:pPr>
      <w:r>
        <w:t xml:space="preserve">As I prepare this formal Statement of Purpose, I am driven by a profound commitment to serving as a Doctor General Practitioner within the dynamic and highly structured healthcare landscape of Germany, specifically in Frankfurt am Main. My aspiration is not merely to obtain licensure but to become an integral, trusted member of the primary care community that forms the backbone of German medicine. This Statement of Purpose outlines my academic foundation, professional experiences, deep understanding of Germany's healthcare system, and my unwavering dedication to contributing meaningfully as a General Practitioner in Frankfurt.</w:t>
      </w:r>
    </w:p>
    <w:bookmarkStart w:id="20" w:name="academic-and-clinical-foundation"/>
    <w:p>
      <w:pPr>
        <w:pStyle w:val="Heading2"/>
      </w:pPr>
      <w:r>
        <w:t xml:space="preserve">Academic and Clinical Foundation</w:t>
      </w:r>
    </w:p>
    <w:p>
      <w:pPr>
        <w:pStyle w:val="FirstParagraph"/>
      </w:pPr>
      <w:r>
        <w:t xml:space="preserve">My medical education at [Your Medical School/University] instilled in me a rigorous scientific foundation and a patient-centered ethos. I completed my clinical rotations across diverse settings, including urban public hospitals, community clinics, and rural health centers. These experiences were pivotal in shaping my preference for General Practice – the unique opportunity to build longitudinal relationships with patients across all ages and life stages, manage complex chronic conditions within a holistic framework, and serve as the crucial first point of contact within the healthcare ecosystem. I consistently sought out opportunities to engage with underserved populations, understanding that effective General Practice is fundamentally about accessibility and equitable care. This mirrors the core principles embedded within Germany's statutory health insurance (GKV) system, which emphasizes universal access to primary care – a model I am eager to contribute to and uphold in Frankfurt.</w:t>
      </w:r>
    </w:p>
    <w:bookmarkEnd w:id="20"/>
    <w:bookmarkStart w:id="21" w:name="Xbc03c15ecc0a8ca86b40b0cf30a62019ae5e90e"/>
    <w:p>
      <w:pPr>
        <w:pStyle w:val="Heading2"/>
      </w:pPr>
      <w:r>
        <w:t xml:space="preserve">Understanding Germany's Healthcare System and the Role of the Doctor General Practitioner</w:t>
      </w:r>
    </w:p>
    <w:p>
      <w:pPr>
        <w:pStyle w:val="FirstParagraph"/>
      </w:pPr>
      <w:r>
        <w:t xml:space="preserve">My fascination with German healthcare extends beyond its reputation for quality. I have meticulously studied its structure, particularly the pivotal role of the General Practitioner as gatekeeper within the ambulatory care system. Germany's emphasis on high-quality primary care, preventive medicine, and coordinated patient pathways aligns perfectly with my professional philosophy. I understand that a Doctor General Practitioner in Germany is not merely a clinician but a coordinator of complex care networks, working closely with specialists (often through formal referral systems), nurses, social workers, and health insurance providers to ensure seamless patient journeys. This systemic integration is precisely the environment where I believe I can maximize my impact as a Doctor General Practitioner. The efficiency and patient-focused nature of this system are what draw me specifically to practice in Germany Frankfurt.</w:t>
      </w:r>
    </w:p>
    <w:bookmarkEnd w:id="21"/>
    <w:bookmarkStart w:id="22" w:name="Xfc6c0011441c784db8247139855f42ce24d7bde"/>
    <w:p>
      <w:pPr>
        <w:pStyle w:val="Heading2"/>
      </w:pPr>
      <w:r>
        <w:t xml:space="preserve">Why Frankfurt am Main? A Strategic and Cultural Imperative</w:t>
      </w:r>
    </w:p>
    <w:p>
      <w:pPr>
        <w:pStyle w:val="FirstParagraph"/>
      </w:pPr>
      <w:r>
        <w:t xml:space="preserve">Frankfurt am Main is not just a city I aim to serve, but the ideal confluence of factors that define my professional purpose as a Doctor General Practitioner. As Germany's financial capital and a major international hub, Frankfurt boasts one of the most diverse populations in Europe – nearly 38% of residents are foreign-born (Statistisches Landesamt Hessen), representing over 170 nationalities. This presents both a significant challenge and an immense opportunity for primary care. The demands on a Doctor General Practitioner here extend beyond standard medical care to encompass cultural competence, navigating complex health literacy issues across languages, understanding the specific healthcare needs of expatriates and migrant communities, and addressing potential social determinants of health prevalent in such a dynamic urban setting. I am deeply motivated by the prospect of contributing to a practice that serves this vibrant tapestry of humanity with empathy and expertise.</w:t>
      </w:r>
    </w:p>
    <w:p>
      <w:pPr>
        <w:pStyle w:val="BodyText"/>
      </w:pPr>
      <w:r>
        <w:t xml:space="preserve">Furthermore, Frankfurt's infrastructure directly supports high-quality primary care delivery. The city boasts numerous well-established medical practices, integrated healthcare centers (like those associated with Goethe University Hospital), robust public transportation facilitating patient access, and a strong network of health insurance associations (KVen) actively supporting GKV practice. Being located in the heart of Hesse, I understand the importance of aligning with the</w:t>
      </w:r>
      <w:r>
        <w:t xml:space="preserve"> </w:t>
      </w:r>
      <w:r>
        <w:rPr>
          <w:iCs/>
          <w:i/>
        </w:rPr>
        <w:t xml:space="preserve">Ärztekammer Hessen</w:t>
      </w:r>
      <w:r>
        <w:t xml:space="preserve">, which regulates medical practice in Frankfurt and oversees the crucial "Approbation" process – my immediate goal. I am committed to diligently meeting all requirements set by this body to become a fully licensed Doctor General Practitioner in Germany Frankfurt.</w:t>
      </w:r>
    </w:p>
    <w:bookmarkEnd w:id="22"/>
    <w:bookmarkStart w:id="23" w:name="X635942e4d83642d9d2a2e128d6c45f010167561"/>
    <w:p>
      <w:pPr>
        <w:pStyle w:val="Heading2"/>
      </w:pPr>
      <w:r>
        <w:t xml:space="preserve">My Commitment as a Future Doctor General Practitioner in Germany Frankfurt</w:t>
      </w:r>
    </w:p>
    <w:p>
      <w:pPr>
        <w:pStyle w:val="FirstParagraph"/>
      </w:pPr>
      <w:r>
        <w:t xml:space="preserve">I am not seeking to simply work in Frankfurt, but to become a dedicated and effective Doctor General Practitioner *within* the specific context of this city. This means committing to continuous learning beyond my initial licensure – engaging with the ongoing education requirements set by Hessian medical associations, staying abreast of advancements in preventive care and chronic disease management (areas where German GP practice excels), and actively participating in local health initiatives. I am particularly keen on contributing to the growing focus on integrated care models within Frankfurt's primary sector, such as collaboration with public health services (Gesundheitsämter) or supporting mental health integration within general practice, which is increasingly recognized as vital.</w:t>
      </w:r>
    </w:p>
    <w:p>
      <w:pPr>
        <w:pStyle w:val="BodyText"/>
      </w:pPr>
      <w:r>
        <w:t xml:space="preserve">My goal is to establish a practice ethos centered on patient autonomy, evidence-based medicine applied in a compassionate and culturally sensitive manner, and proactive prevention. I envision myself not just treating acute illnesses or managing chronic conditions, but partnering with patients to navigate their health journeys within the unique framework of Germany's healthcare system. Frankfurt's status as a cosmopolitan city makes this commitment especially relevant and challenging – it requires constant adaptation, humility, and a deep respect for the diverse backgrounds of those I will serve as my Doctor General Practitioner.</w:t>
      </w:r>
    </w:p>
    <w:bookmarkEnd w:id="23"/>
    <w:bookmarkStart w:id="24" w:name="conclusion-the-path-forward"/>
    <w:p>
      <w:pPr>
        <w:pStyle w:val="Heading2"/>
      </w:pPr>
      <w:r>
        <w:t xml:space="preserve">Conclusion: The Path Forward</w:t>
      </w:r>
    </w:p>
    <w:p>
      <w:pPr>
        <w:pStyle w:val="FirstParagraph"/>
      </w:pPr>
      <w:r>
        <w:t xml:space="preserve">This Statement of Purpose is a testament to my focused determination. I am not writing as a general applicant, but as someone specifically committed to the profession of Doctor General Practitioner and the unique professional environment offered by Germany Frankfurt. My academic background, clinical experiences, thorough understanding of German healthcare principles, and profound appreciation for Frankfurt's diverse community have solidified this path. I am ready to undertake the rigorous steps required for Approbation through Hesse, including any necessary adaptation courses or language proficiency certification (I am actively progressing towards C1 level German). I seek not just a license, but the privilege of contributing my skills and dedication to the very heart of patient-centered care in Frankfurt am Main as a respected Doctor General Practitioner. I am eager to become an active member of this vital healthcare community and fulfill my purpose in Germany Frankfurt.</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Frankfurt, Germany</dc:title>
  <dc:creator/>
  <cp:keywords/>
  <dcterms:created xsi:type="dcterms:W3CDTF">2026-07-23T09:10:22Z</dcterms:created>
  <dcterms:modified xsi:type="dcterms:W3CDTF">2026-07-23T09:10:22Z</dcterms:modified>
</cp:coreProperties>
</file>

<file path=docProps/custom.xml><?xml version="1.0" encoding="utf-8"?>
<Properties xmlns="http://schemas.openxmlformats.org/officeDocument/2006/custom-properties" xmlns:vt="http://schemas.openxmlformats.org/officeDocument/2006/docPropsVTypes"/>
</file>