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Munich</w:t>
      </w:r>
    </w:p>
    <w:bookmarkStart w:id="20" w:name="X62cc89fb92237898fa97e117959e92d1e93e659"/>
    <w:p>
      <w:pPr>
        <w:pStyle w:val="Heading1"/>
      </w:pPr>
      <w:r>
        <w:t xml:space="preserve">Statement of Purpose: Pursuing a Career as a Doctor General Practitioner in Munich, Germany</w:t>
      </w:r>
    </w:p>
    <w:p>
      <w:pPr>
        <w:pStyle w:val="FirstParagraph"/>
      </w:pPr>
      <w:r>
        <w:t xml:space="preserve">In the heart of Bavaria, where centuries of tradition merge with cutting-edge innovation, lies my profound aspiration to become a Doctor General Practitioner (Allgemeinmediziner) within the esteemed healthcare ecosystem of Munich. This Statement of Purpose articulates my unwavering commitment to primary care medicine, my meticulous preparation for integrating into Germany’s rigorous medical framework, and my deep-seated desire to serve Munich’s vibrant, multicultural communities as a compassionate and competent General Practitioner.</w:t>
      </w:r>
    </w:p>
    <w:p>
      <w:pPr>
        <w:pStyle w:val="BodyText"/>
      </w:pPr>
      <w:r>
        <w:t xml:space="preserve">My journey toward this vocation began during my undergraduate studies in Medicine at the University of [Your University], where I discovered an innate passion for holistic patient care. Unlike specialized fields, General Practice captivated me with its emphasis on continuity, preventive health, and the art of understanding patients within their unique social contexts. In clinical rotations across urban and rural clinics, I witnessed how a skilled Doctor General Practitioner acts as the cornerstone of community health—diagnosing complex conditions ranging from chronic diabetes to mental health crises while fostering trust through empathetic dialogue. This experience cemented my resolve to dedicate my career to primary care, not merely as a medical role but as a profound societal responsibility.</w:t>
      </w:r>
    </w:p>
    <w:p>
      <w:pPr>
        <w:pStyle w:val="BodyText"/>
      </w:pPr>
      <w:r>
        <w:t xml:space="preserve">Germany’s healthcare system, renowned globally for its accessibility and quality, is the ideal environment for me to realize this ambition. Munich, in particular, represents the pinnacle of this excellence. As Germany’s third-largest city and a hub of innovation within Bavaria, Munich offers a dynamic setting where modern medical practices converge with deep-rooted cultural values. The city’s diverse population—including over 40% foreign residents—demands physicians who are linguistically adept (fluent in German), culturally sensitive, and equipped to navigate the complexities of immigrant health needs. I have closely studied Munich’s healthcare infrastructure: its network of outpatient clinics, integrated care models like the Bavarian Health Insurance Funds (BKKs), and initiatives such as the Munich Primary Care Network, which prioritizes patient-centered treatment. These elements align perfectly with my vision of delivering inclusive, efficient General Practice.</w:t>
      </w:r>
    </w:p>
    <w:p>
      <w:pPr>
        <w:pStyle w:val="BodyText"/>
      </w:pPr>
      <w:r>
        <w:t xml:space="preserve">My academic and professional preparation reflects a targeted focus on meeting German standards. I have achieved C1-level German proficiency through immersive study at the Goethe-Institut, enabling me to communicate confidently in clinical settings—a non-negotiable requirement for any Doctor General Practitioner in Germany. Additionally, I completed an elective rotation at the University Hospital Munich (LMU), where I observed how Allgemeinmediziner collaborate with specialists to manage acute and chronic cases within the statutory health insurance framework. This exposure clarified critical distinctions: unlike my prior training in [Country], German General Practice emphasizes comprehensive care without referral barriers, empowering GPs to coordinate all aspects of a patient’s health journey. I also engaged with Germany’s medical licensure process (Approbation), ensuring I am prepared for the state examinations and the mandatory two-year practical training (Praktisches Jahr) required before independent practice.</w:t>
      </w:r>
    </w:p>
    <w:p>
      <w:pPr>
        <w:pStyle w:val="BodyText"/>
      </w:pPr>
      <w:r>
        <w:t xml:space="preserve">What truly motivates me to pursue this path in Munich is its unique blend of professional opportunity and quality of life. The city’s world-class medical universities—such as Ludwig Maximilian University—and research institutions like the Helmholtz Zentrum München provide unparalleled avenues for lifelong learning. Here, I envision contributing to initiatives addressing Germany’s aging population or rising lifestyle-related diseases through evidence-based General Practice. Moreover, Munich’s emphasis on work-life balance and green spaces aligns with my values: as a Doctor General Practitioner, I seek not only to heal but to thrive in a community that champions wellness for both patients and practitioners. I am eager to join networks like the Bayerische Landesärztekammer (Bavarian Medical Association), which fosters professional development and advocacy—ensuring my practice evolves alongside Munich’s healthcare advancements.</w:t>
      </w:r>
    </w:p>
    <w:p>
      <w:pPr>
        <w:pStyle w:val="BodyText"/>
      </w:pPr>
      <w:r>
        <w:t xml:space="preserve">My clinical experience has equipped me with the versatility essential for General Practice. In a public health clinic in [City, Country], I managed over 50 patient consultations weekly, handling everything from vaccinations to palliative care discussions. This required rapid diagnostic acumen and emotional resilience—skills directly transferable to Munich’s fast-paced ambulatory settings. I also volunteered with migrant support organizations, translating medical information into multiple languages and addressing cultural barriers in healthcare access. These experiences taught me that a Doctor General Practitioner must be a bridge between medicine and community, a role Munich’s diverse demographic uniquely demands.</w:t>
      </w:r>
    </w:p>
    <w:p>
      <w:pPr>
        <w:pStyle w:val="BodyText"/>
      </w:pPr>
      <w:r>
        <w:t xml:space="preserve">I recognize the responsibilities inherent in becoming a Doctor General Practitioner in Germany. The German healthcare system values meticulous documentation (via systems like ePA), ethical rigor, and patient autonomy—principles I have internalized through my studies of the German Medical Association’s Code of Ethics. I am prepared to embrace Munich’s specific challenges: navigating the bureaucratic landscape of health insurance billing, adapting to regional public health priorities (e.g., Bavaria’s focus on rural healthcare access), and advocating for underrepresented groups in urban centers like Munich. My goal is not merely to fulfill a role but to elevate it—by integrating preventive strategies into daily practice, mentoring junior colleagues, and participating in community health projects such as the city’s diabetes prevention programs.</w:t>
      </w:r>
    </w:p>
    <w:p>
      <w:pPr>
        <w:pStyle w:val="BodyText"/>
      </w:pPr>
      <w:r>
        <w:t xml:space="preserve">Ultimately, this Statement of Purpose embodies my readiness to contribute meaningfully as a Doctor General Practitioner in Germany Munich. It is more than an application; it is a promise—to patients seeking compassionate care, to Munich’s healthcare system strengthening through dedicated generalists, and to myself as I grow into a physician who honors the German tradition of healing with integrity. I am confident that my academic foundation, cultural adaptability, and profound respect for Germany’s medical ethos position me to excel in this role. Munich does not just offer a career; it offers a mission—a chance to build lasting health within one of Europe’s most vibrant cities. I stand prepared to answer that call.</w:t>
      </w:r>
    </w:p>
    <w:p>
      <w:pPr>
        <w:pStyle w:val="BodyText"/>
      </w:pPr>
      <w:r>
        <w:t xml:space="preserve">As I submit this Statement of Purpose, I do so with the conviction that my journey aligns seamlessly with the needs and values of Munich’s medical community. The path ahead—marked by continuous learning, patient partnership, and service—is one I am eager to embark upon as a Doctor General Practitioner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Munich</dc:title>
  <dc:creator/>
  <cp:keywords/>
  <dcterms:created xsi:type="dcterms:W3CDTF">2026-07-21T06:52:32Z</dcterms:created>
  <dcterms:modified xsi:type="dcterms:W3CDTF">2026-07-21T06:52:32Z</dcterms:modified>
</cp:coreProperties>
</file>

<file path=docProps/custom.xml><?xml version="1.0" encoding="utf-8"?>
<Properties xmlns="http://schemas.openxmlformats.org/officeDocument/2006/custom-properties" xmlns:vt="http://schemas.openxmlformats.org/officeDocument/2006/docPropsVTypes"/>
</file>