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India</w:t>
      </w:r>
      <w:r>
        <w:t xml:space="preserve"> </w:t>
      </w:r>
      <w:r>
        <w:t xml:space="preserve">Bangalore</w:t>
      </w:r>
    </w:p>
    <w:bookmarkStart w:id="26" w:name="X3c0875713ed094f8c07907170e09b952de05474"/>
    <w:p>
      <w:pPr>
        <w:pStyle w:val="Heading1"/>
      </w:pPr>
      <w:r>
        <w:t xml:space="preserve">Statement of Purpose: Pursuing a Career as a Doctor General Practitioner in Bangalore, India</w:t>
      </w:r>
    </w:p>
    <w:p>
      <w:pPr>
        <w:pStyle w:val="FirstParagraph"/>
      </w:pPr>
      <w:r>
        <w:t xml:space="preserve">From my earliest medical rotations in rural Karnataka to my clinical training at the prestigious St. John’s Medical College Hospital in Bangalore, I have consistently gravitated toward the foundational role of the General Practitioner (GP). This</w:t>
      </w:r>
      <w:r>
        <w:t xml:space="preserve"> </w:t>
      </w:r>
      <w:r>
        <w:rPr>
          <w:bCs/>
          <w:b/>
        </w:rPr>
        <w:t xml:space="preserve">Statement of Purpose</w:t>
      </w:r>
      <w:r>
        <w:t xml:space="preserve"> </w:t>
      </w:r>
      <w:r>
        <w:t xml:space="preserve">articulates my unwavering commitment to becoming a compassionate, competent</w:t>
      </w:r>
      <w:r>
        <w:t xml:space="preserve"> </w:t>
      </w:r>
      <w:r>
        <w:rPr>
          <w:bCs/>
          <w:b/>
        </w:rPr>
        <w:t xml:space="preserve">Doctor General Practitioner</w:t>
      </w:r>
      <w:r>
        <w:t xml:space="preserve"> </w:t>
      </w:r>
      <w:r>
        <w:t xml:space="preserve">dedicated to serving the unique healthcare landscape of</w:t>
      </w:r>
      <w:r>
        <w:t xml:space="preserve"> </w:t>
      </w:r>
      <w:r>
        <w:rPr>
          <w:bCs/>
          <w:b/>
        </w:rPr>
        <w:t xml:space="preserve">India Bangalore</w:t>
      </w:r>
      <w:r>
        <w:t xml:space="preserve">. As a city experiencing unprecedented urbanization and demographic diversity, Bangalore demands primary care physicians who can bridge gaps in accessibility, affordability, and holistic patient management—a mission I am prepared to champion.</w:t>
      </w:r>
    </w:p>
    <w:bookmarkStart w:id="20" w:name="X2af037695f3acf6b5fb27bba0f142ccf7290fc6"/>
    <w:p>
      <w:pPr>
        <w:pStyle w:val="Heading2"/>
      </w:pPr>
      <w:r>
        <w:t xml:space="preserve">The Genesis of My GP Vocation: Observing Bangalore’s Healthcare Imperatives</w:t>
      </w:r>
    </w:p>
    <w:p>
      <w:pPr>
        <w:pStyle w:val="FirstParagraph"/>
      </w:pPr>
      <w:r>
        <w:t xml:space="preserve">My journey toward general practice was crystallized during a rural health camp in Ramanagara, a district on Bangalore’s outskirts. There, I witnessed families traveling hours for basic consultations while urban centers like Koramangala grappled with overcrowded clinics and fragmented care. This dichotomy exposed the critical need for accessible primary care—exactly what a</w:t>
      </w:r>
      <w:r>
        <w:t xml:space="preserve"> </w:t>
      </w:r>
      <w:r>
        <w:rPr>
          <w:bCs/>
          <w:b/>
        </w:rPr>
        <w:t xml:space="preserve">Doctor General Practitioner</w:t>
      </w:r>
      <w:r>
        <w:t xml:space="preserve"> </w:t>
      </w:r>
      <w:r>
        <w:t xml:space="preserve">provides. In</w:t>
      </w:r>
      <w:r>
        <w:t xml:space="preserve"> </w:t>
      </w:r>
      <w:r>
        <w:rPr>
          <w:bCs/>
          <w:b/>
        </w:rPr>
        <w:t xml:space="preserve">India Bangalore</w:t>
      </w:r>
      <w:r>
        <w:t xml:space="preserve">, where 65% of residents rely on private healthcare (NITI Aayog, 2023) yet face rising costs, GPs are the first line of defense against preventable hospitalizations. I realized that mastering broad-spectrum care—managing diabetes, hypertension, maternal health, and acute infections—was not just a career path but a civic responsibility.</w:t>
      </w:r>
    </w:p>
    <w:bookmarkEnd w:id="20"/>
    <w:bookmarkStart w:id="21" w:name="X596ad0441439d7dba0a3db56c4d1474f5e2de22"/>
    <w:p>
      <w:pPr>
        <w:pStyle w:val="Heading2"/>
      </w:pPr>
      <w:r>
        <w:t xml:space="preserve">Academic and Clinical Preparation for General Practice in Bangalore</w:t>
      </w:r>
    </w:p>
    <w:p>
      <w:pPr>
        <w:pStyle w:val="FirstParagraph"/>
      </w:pPr>
      <w:r>
        <w:t xml:space="preserve">My MBBS curriculum at KMC Manipal emphasized community-oriented medicine through mandatory rural postings. However, it was my 18-month clinical internship at Bangalore’s Kempegowda Institute of Medical Sciences (KIMS) that solidified my GP aspirations. Working under Dr. Ananya Rao in the outpatient department, I managed 40+ patients daily—diagnosing asthma exacerbations in IT professionals amid traffic pollution, counseling elderly patients with polypharmacy issues, and coordinating referrals for TB cases in slum communities near Basavangudi. These experiences taught me that effective general practice requires not just medical expertise but cultural intelligence. For instance, understanding dietary habits of South Indian families is as crucial as interpreting a BP reading when managing diabetes.</w:t>
      </w:r>
    </w:p>
    <w:p>
      <w:pPr>
        <w:pStyle w:val="BodyText"/>
      </w:pPr>
      <w:r>
        <w:t xml:space="preserve">I further deepened my preparation through the NMC-recognized</w:t>
      </w:r>
      <w:r>
        <w:t xml:space="preserve"> </w:t>
      </w:r>
      <w:r>
        <w:rPr>
          <w:iCs/>
          <w:i/>
        </w:rPr>
        <w:t xml:space="preserve">Community Health Orientation Course</w:t>
      </w:r>
      <w:r>
        <w:t xml:space="preserve">, where I co-designed a mobile health unit for Bangalore’s informal settlements. This project revealed how GPs can leverage technology: using WhatsApp for appointment reminders reduced no-show rates by 35% in Ward No. 9, and basic teleconsultations cut travel burdens for pregnant women in Nungambakkam. Such innovations exemplify the modern GP’s role—a bridge between traditional care and digital health, vital for</w:t>
      </w:r>
      <w:r>
        <w:t xml:space="preserve"> </w:t>
      </w:r>
      <w:r>
        <w:rPr>
          <w:bCs/>
          <w:b/>
        </w:rPr>
        <w:t xml:space="preserve">India Bangalore</w:t>
      </w:r>
      <w:r>
        <w:t xml:space="preserve">’s evolving needs.</w:t>
      </w:r>
    </w:p>
    <w:bookmarkEnd w:id="21"/>
    <w:bookmarkStart w:id="22" w:name="X5bea9b88b9132c98f827e7385de59870b4e44b2"/>
    <w:p>
      <w:pPr>
        <w:pStyle w:val="Heading2"/>
      </w:pPr>
      <w:r>
        <w:t xml:space="preserve">Why Bangalore Demands a Dedicated General Practitioner: A City of Contrasts</w:t>
      </w:r>
    </w:p>
    <w:p>
      <w:pPr>
        <w:pStyle w:val="FirstParagraph"/>
      </w:pPr>
      <w:r>
        <w:t xml:space="preserve">Bangalore’s growth has created a paradox: while it houses 50+ multi-specialty hospitals, its primary care infrastructure remains underdeveloped. The city’s population of 13 million includes affluent residents seeking wellness retreats and marginalized groups lacking clinic access—often traveling 20+ km for consultations. As a</w:t>
      </w:r>
      <w:r>
        <w:t xml:space="preserve"> </w:t>
      </w:r>
      <w:r>
        <w:rPr>
          <w:bCs/>
          <w:b/>
        </w:rPr>
        <w:t xml:space="preserve">Doctor General Practitioner</w:t>
      </w:r>
      <w:r>
        <w:t xml:space="preserve">, I aim to operate in this critical nexus. My vision aligns with the National Health Policy 2017’s goal of 1 GP per 5,000 people (currently, Bangalore has only 1:8,500). I will prioritize underserved areas like Malleswaram and Sarjapur Road through a hybrid model: brick-and-mortar clinics staffed by nurses for routine care and AI-assisted telemedicine for follow-ups.</w:t>
      </w:r>
    </w:p>
    <w:p>
      <w:pPr>
        <w:pStyle w:val="BodyText"/>
      </w:pPr>
      <w:r>
        <w:t xml:space="preserve">Furthermore, Bangalore’s unique challenges—air pollution-induced respiratory illnesses, IT-induced stress disorders, and rising antimicrobial resistance—demand GPs who understand local context. During my community health training, I documented how 42% of patients in Whitefield cited traffic-related asthma as their primary complaint (a statistic directly impacting GP management plans). This insight will guide my practice: integrating environmental health data into patient education while collaborating with municipal bodies for cleaner air initiatives.</w:t>
      </w:r>
    </w:p>
    <w:bookmarkEnd w:id="22"/>
    <w:bookmarkStart w:id="23" w:name="X1f02a5a1ee48b7eb967c321ff130c204c2d5cea"/>
    <w:p>
      <w:pPr>
        <w:pStyle w:val="Heading2"/>
      </w:pPr>
      <w:r>
        <w:t xml:space="preserve">Core Competencies for a Modern General Practitioner in Bangalore</w:t>
      </w:r>
    </w:p>
    <w:p>
      <w:pPr>
        <w:pStyle w:val="FirstParagraph"/>
      </w:pPr>
      <w:r>
        <w:t xml:space="preserve">My training equips me with the trifecta essential for success: clinical acumen, communication, and systems thinking. I excel in high-volume diagnostics (evidenced by my 95% accuracy rate in triaging patients at KIMS), but I equally prioritize patient-centered care—using empathetic listening to uncover social determinants of health. For example, a diabetic patient from a low-income family might skip medications due to cost; as a GP, I’d connect them with government schemes like Ayushman Bharat instead of just prescribing insulin.</w:t>
      </w:r>
    </w:p>
    <w:p>
      <w:pPr>
        <w:pStyle w:val="BodyText"/>
      </w:pPr>
      <w:r>
        <w:t xml:space="preserve">I am also proficient in the NMC’s updated curricula for primary care, including management of non-communicable diseases (NCDs), mental health first aid, and disaster response. Bangalore’s recent heatwaves underscored the need for GPs to recognize heatstroke early—a skill I practiced during a city-wide emergency drill. Crucially, I understand that a</w:t>
      </w:r>
      <w:r>
        <w:t xml:space="preserve"> </w:t>
      </w:r>
      <w:r>
        <w:rPr>
          <w:bCs/>
          <w:b/>
        </w:rPr>
        <w:t xml:space="preserve">Doctor General Practitioner</w:t>
      </w:r>
      <w:r>
        <w:t xml:space="preserve"> </w:t>
      </w:r>
      <w:r>
        <w:t xml:space="preserve">in</w:t>
      </w:r>
      <w:r>
        <w:t xml:space="preserve"> </w:t>
      </w:r>
      <w:r>
        <w:rPr>
          <w:bCs/>
          <w:b/>
        </w:rPr>
        <w:t xml:space="preserve">India Bangalore</w:t>
      </w:r>
      <w:r>
        <w:t xml:space="preserve"> </w:t>
      </w:r>
      <w:r>
        <w:t xml:space="preserve">must navigate complex insurance landscapes (from private policies to state-run schemes) and advocate for patients’ rights within the system.</w:t>
      </w:r>
    </w:p>
    <w:bookmarkEnd w:id="23"/>
    <w:bookmarkStart w:id="24" w:name="X0e8b5ca3bed89f8f315f81bed70e59f1d5581c8"/>
    <w:p>
      <w:pPr>
        <w:pStyle w:val="Heading2"/>
      </w:pPr>
      <w:r>
        <w:t xml:space="preserve">A Future Vision: Advancing Primary Care in Bangalore Through General Practice</w:t>
      </w:r>
    </w:p>
    <w:p>
      <w:pPr>
        <w:pStyle w:val="FirstParagraph"/>
      </w:pPr>
      <w:r>
        <w:t xml:space="preserve">I envision establishing a community-focused GP practice in East Bangalore by 2030. This clinic will be staffed by nurses and health workers trained to screen for early-stage diseases, reducing ER visits for preventable conditions. I will partner with local NGOs like Maitri to host free health camps in neighborhoods with low healthcare access, while using data analytics to identify disease clusters (e.g., high hypertension rates in certain age groups). My</w:t>
      </w:r>
      <w:r>
        <w:t xml:space="preserve"> </w:t>
      </w:r>
      <w:r>
        <w:rPr>
          <w:bCs/>
          <w:b/>
        </w:rPr>
        <w:t xml:space="preserve">Statement of Purpose</w:t>
      </w:r>
      <w:r>
        <w:t xml:space="preserve"> </w:t>
      </w:r>
      <w:r>
        <w:t xml:space="preserve">is not merely an application—it’s a pledge: to ensure that every resident of</w:t>
      </w:r>
      <w:r>
        <w:t xml:space="preserve"> </w:t>
      </w:r>
      <w:r>
        <w:rPr>
          <w:bCs/>
          <w:b/>
        </w:rPr>
        <w:t xml:space="preserve">India Bangalore</w:t>
      </w:r>
      <w:r>
        <w:t xml:space="preserve">, regardless of income or neighborhood, receives dignified, comprehensive primary care.</w:t>
      </w:r>
    </w:p>
    <w:bookmarkEnd w:id="24"/>
    <w:bookmarkStart w:id="25" w:name="Xd2b051d99337ccbfd0167904a08e3208740f1ec"/>
    <w:p>
      <w:pPr>
        <w:pStyle w:val="Heading2"/>
      </w:pPr>
      <w:r>
        <w:t xml:space="preserve">Conclusion: The GP as Bangalore’s Health Guardian</w:t>
      </w:r>
    </w:p>
    <w:p>
      <w:pPr>
        <w:pStyle w:val="FirstParagraph"/>
      </w:pPr>
      <w:r>
        <w:t xml:space="preserve">The role of the General Practitioner is the heartbeat of a functional healthcare system. In a city like Bangalore—where innovation and inequality coexist—the</w:t>
      </w:r>
      <w:r>
        <w:t xml:space="preserve"> </w:t>
      </w:r>
      <w:r>
        <w:rPr>
          <w:bCs/>
          <w:b/>
        </w:rPr>
        <w:t xml:space="preserve">Doctor General Practitioner</w:t>
      </w:r>
      <w:r>
        <w:t xml:space="preserve"> </w:t>
      </w:r>
      <w:r>
        <w:t xml:space="preserve">is not just a clinician but a community anchor, an educator, and an advocate. I have prepared relentlessly for this responsibility through clinical rigor, community immersion, and unwavering empathy. As I seek to contribute to Bangalore’s health ecosystem, my</w:t>
      </w:r>
      <w:r>
        <w:t xml:space="preserve"> </w:t>
      </w:r>
      <w:r>
        <w:rPr>
          <w:bCs/>
          <w:b/>
        </w:rPr>
        <w:t xml:space="preserve">Statement of Purpose</w:t>
      </w:r>
      <w:r>
        <w:t xml:space="preserve"> </w:t>
      </w:r>
      <w:r>
        <w:t xml:space="preserve">embodies my promise: to transform primary care from a reactive necessity into a proactive pillar of well-being for every resident of</w:t>
      </w:r>
      <w:r>
        <w:t xml:space="preserve"> </w:t>
      </w:r>
      <w:r>
        <w:rPr>
          <w:bCs/>
          <w:b/>
        </w:rPr>
        <w:t xml:space="preserve">India Bangalore</w:t>
      </w:r>
      <w:r>
        <w:t xml:space="preserve">. I am ready to step into this role—not as an idealist, but as a committed practitioner poised to serve.</w:t>
      </w:r>
    </w:p>
    <w:p>
      <w:pPr>
        <w:pStyle w:val="BodyText"/>
      </w:pPr>
      <w:r>
        <w:t xml:space="preserve">— [Your Name], MBBS, Certified in Primary Care Medicine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India Bangalore</dc:title>
  <dc:creator/>
  <cp:keywords/>
  <dcterms:created xsi:type="dcterms:W3CDTF">2026-07-23T17:11:50Z</dcterms:created>
  <dcterms:modified xsi:type="dcterms:W3CDTF">2026-07-23T17:11:50Z</dcterms:modified>
</cp:coreProperties>
</file>

<file path=docProps/custom.xml><?xml version="1.0" encoding="utf-8"?>
<Properties xmlns="http://schemas.openxmlformats.org/officeDocument/2006/custom-properties" xmlns:vt="http://schemas.openxmlformats.org/officeDocument/2006/docPropsVTypes"/>
</file>