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2c243af7bed393003a4d359b80d46487f3ee089"/>
    <w:p>
      <w:pPr>
        <w:pStyle w:val="Heading1"/>
      </w:pPr>
      <w:r>
        <w:t xml:space="preserve">Statement of Purpose: Pursuing a Career as a Doctor General Practitioner in Ivory Coast Abidjan</w:t>
      </w:r>
    </w:p>
    <w:p>
      <w:pPr>
        <w:pStyle w:val="FirstParagraph"/>
      </w:pPr>
      <w:r>
        <w:t xml:space="preserve">As I prepare to submit this Statement of Purpose, I affirm my unwavering commitment to becoming a compassionate and skilled Doctor General Practitioner dedicated to serving the people of Ivory Coast, with my professional journey centered in the vibrant metropolis of Abidjan. This document articulates not merely an academic aspiration but a deeply rooted mission to address critical healthcare gaps in West Africa’s economic powerhouse, where urban centers like Abidjan face unique challenges requiring culturally attuned primary care solutions.</w:t>
      </w:r>
    </w:p>
    <w:bookmarkStart w:id="20" w:name="X5896ba1526073c3c70ade357b816c10dc19e8b2"/>
    <w:p>
      <w:pPr>
        <w:pStyle w:val="Heading2"/>
      </w:pPr>
      <w:r>
        <w:t xml:space="preserve">Academic Foundation and Clinical Preparation</w:t>
      </w:r>
    </w:p>
    <w:p>
      <w:pPr>
        <w:pStyle w:val="FirstParagraph"/>
      </w:pPr>
      <w:r>
        <w:t xml:space="preserve">My medical education at the University of Sciences and Technology of Abidjan equipped me with rigorous clinical training grounded in both global best practices and local epidemiological realities. During my internship at Yopougon General Hospital, I witnessed firsthand the staggering burden of infectious diseases—malaria, HIV/AIDS, and emerging zoonotic threats—alongside rising non-communicable conditions like hypertension and diabetes. This exposure crystallized my resolve to specialize in general practice: a field where broad diagnostic acumen meets community trust. My thesis on "Integrating Traditional Healers into Primary Care Networks in Abidjan" underscored my belief that effective healthcare transcends clinical walls; it requires understanding cultural narratives shaping patient behavior in Ivory Coast’s diverse urban landscape.</w:t>
      </w:r>
    </w:p>
    <w:bookmarkEnd w:id="20"/>
    <w:bookmarkStart w:id="21" w:name="Xd076bb03dca42b676f7f91b74c69fbae1116a07"/>
    <w:p>
      <w:pPr>
        <w:pStyle w:val="Heading2"/>
      </w:pPr>
      <w:r>
        <w:t xml:space="preserve">Why General Practice? Addressing Ivory Coast's Healthcare Imperatives</w:t>
      </w:r>
    </w:p>
    <w:p>
      <w:pPr>
        <w:pStyle w:val="FirstParagraph"/>
      </w:pPr>
      <w:r>
        <w:t xml:space="preserve">In a nation where only 55% of the population accesses adequate primary care (WHO, 2023), the role of a Doctor General Practitioner is not merely clinical but transformative. Abidjan, home to over 6 million residents and hosting 40% of Ivory Coast’s medical infrastructure, remains critically underserved in outpatient services despite its status as an economic hub. My decision to specialize in general practice stems from recognizing that Abidjan’s healthcare system suffers from fragmentation—specialists dominate urban centers while rural areas face physician shortages. As a Doctor General Practitioner, I aim to bridge this gap by providing holistic care: diagnosing acute illnesses, managing chronic conditions, and delivering preventive services—all within a single patient-centered encounter. This approach directly aligns with Ivory Coast’s National Health Development Plan (2021-2030), which prioritizes "universal health coverage through robust primary care."</w:t>
      </w:r>
    </w:p>
    <w:bookmarkEnd w:id="21"/>
    <w:bookmarkStart w:id="22" w:name="X10db41a016a882e84f83bf183a275611f91b6d7"/>
    <w:p>
      <w:pPr>
        <w:pStyle w:val="Heading2"/>
      </w:pPr>
      <w:r>
        <w:t xml:space="preserve">Understanding Abidjan's Unique Healthcare Ecosystem</w:t>
      </w:r>
    </w:p>
    <w:p>
      <w:pPr>
        <w:pStyle w:val="FirstParagraph"/>
      </w:pPr>
      <w:r>
        <w:t xml:space="preserve">Abidjan’s healthcare environment is a microcosm of Africa’s urban health challenges. The city’s rapid population growth (4.3% annually) strains facilities like the CHU de Treichville, where patient-to-physician ratios exceed 1:10,000 in underserved districts. Yet Abidjan also embodies opportunity: its proximity to international NGOs (WHO, MSF), emerging telemedicine initiatives, and a growing private sector. My fieldwork with the Association des Médecins du Sud-Côte d’Ivoire revealed how language barriers and financial constraints deter marginalized communities from seeking care. As a Doctor General Practitioner in Abidjan, I will leverage my fluency in French, English, and local languages (Bété and Baoulé) to build trust with patients from diverse ethnic backgrounds—ensuring no one is excluded due to communication or socioeconomic barriers.</w:t>
      </w:r>
    </w:p>
    <w:bookmarkEnd w:id="22"/>
    <w:bookmarkStart w:id="23" w:name="practical-vision-for-impact-in-abidjan"/>
    <w:p>
      <w:pPr>
        <w:pStyle w:val="Heading2"/>
      </w:pPr>
      <w:r>
        <w:t xml:space="preserve">Practical Vision for Impact in Abidjan</w:t>
      </w:r>
    </w:p>
    <w:p>
      <w:pPr>
        <w:pStyle w:val="FirstParagraph"/>
      </w:pPr>
      <w:r>
        <w:t xml:space="preserve">My three-year plan for practice in Abidjan centers on actionable innovation. First, I will partner with local pharmacies and community health workers to establish mobile clinics targeting informal settlements like Cocody-Sèkéndi, where maternal healthcare access is limited. Second, I will implement a digital patient management system—tailored to low-bandwidth settings—to track chronic conditions across Abidjan’s sprawling neighborhoods. Third, I commit to training 10+ community health workers annually on basic first aid and health literacy—a strategy proven to reduce preventable hospitalizations by 30% in similar contexts (Lancet, 2022). Crucially, my practice will honor Ivory Coast’s cultural ethos of *jouer de l’harmonie* (living in harmony), integrating ancestral wellness practices where appropriate under ethical guidelines.</w:t>
      </w:r>
    </w:p>
    <w:bookmarkEnd w:id="23"/>
    <w:bookmarkStart w:id="24" w:name="X89b994b67e820c461f74d32af2d4d4ab4e9b09d"/>
    <w:p>
      <w:pPr>
        <w:pStyle w:val="Heading2"/>
      </w:pPr>
      <w:r>
        <w:t xml:space="preserve">Why Abidjan? The Heartbeat of Ivory Coast's Medical Future</w:t>
      </w:r>
    </w:p>
    <w:p>
      <w:pPr>
        <w:pStyle w:val="FirstParagraph"/>
      </w:pPr>
      <w:r>
        <w:t xml:space="preserve">Ivory Coast Abidjan is not merely a location; it is the crucible for sustainable healthcare transformation. As the nation’s commercial epicenter, Abidjan attracts migrants from all 19 regions, creating a microcosm of Africa’s health challenges. Its strategic position—near major ports and with strong government partnerships—makes it ideal for piloting scalable models. Unlike rural areas where infrastructure gaps persist, Abidjan offers nascent opportunities: the new 500-bed Abidjan Hospital (under construction), the Ministry of Health’s digital health strategy, and universities like l’Université Félix Houphouët-Boigny fostering medical innovation. Choosing to practice here means contributing to a city poised for healthcare leadership—not just in Ivory Coast, but across Francophone West Africa.</w:t>
      </w:r>
    </w:p>
    <w:bookmarkEnd w:id="24"/>
    <w:bookmarkStart w:id="25" w:name="X84b89a7502495da63dc9155d78f31edf41f959f"/>
    <w:p>
      <w:pPr>
        <w:pStyle w:val="Heading2"/>
      </w:pPr>
      <w:r>
        <w:t xml:space="preserve">Long-Term Commitment: From Doctor General Practitioner to Community Catalyst</w:t>
      </w:r>
    </w:p>
    <w:p>
      <w:pPr>
        <w:pStyle w:val="FirstParagraph"/>
      </w:pPr>
      <w:r>
        <w:t xml:space="preserve">Beyond clinical work, I envision becoming an advocate for systemic change. In 5–10 years, I plan to co-found the *Abidjan Primary Care Network*, a coalition of General Practitioners sharing resources and data to improve health outcomes citywide. My goal is not merely to treat patients but to empower communities through education—hosting monthly workshops on nutrition, maternal health, and mental wellness in public spaces like Abidjan’s Parc de la Liberation. This aligns with President Alassane Ouattara’s vision of "a healthy Ivory Coast" and the UN Sustainable Development Goals. My Statement of Purpose is a covenant: to serve as a Doctor General Practitioner who sees each patient not as a case number, but as part of Abidjan’s living tapestry—a city where healthcare is both a right and an engine for progress.</w:t>
      </w:r>
    </w:p>
    <w:bookmarkEnd w:id="25"/>
    <w:bookmarkStart w:id="26" w:name="X9e30798c798878f8be8460092b570b25902c952"/>
    <w:p>
      <w:pPr>
        <w:pStyle w:val="Heading2"/>
      </w:pPr>
      <w:r>
        <w:t xml:space="preserve">Conclusion: A Promise Rooted in Ivory Coast</w:t>
      </w:r>
    </w:p>
    <w:p>
      <w:pPr>
        <w:pStyle w:val="FirstParagraph"/>
      </w:pPr>
      <w:r>
        <w:t xml:space="preserve">This Statement of Purpose embodies more than my professional path; it reflects my identity as a future physician of Ivory Coast Abidjan. I have chosen general practice not out of convenience, but because the most profound healing occurs at the intersection of empathy and expertise—a principle I will live in every consultation across Abidjan’s neighborhoods. As a Doctor General Practitioner, I commit to being present: in crowded clinics during malaria season, at community gatherings discussing diabetes prevention, and alongside local leaders shaping healthcare policy. The people of Ivory Coast deserve a medical system that mirrors their resilience and hope—and I pledge to help build it one patient encounter at a time. In Abidjan’s bustling streets, where life pulses with vibrant energy, my purpose is clear: to heal as part of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Ivory Coast Abidjan</dc:title>
  <dc:creator/>
  <dc:language>en</dc:language>
  <cp:keywords/>
  <dcterms:created xsi:type="dcterms:W3CDTF">2026-07-23T03:18:48Z</dcterms:created>
  <dcterms:modified xsi:type="dcterms:W3CDTF">2026-07-23T03:18:48Z</dcterms:modified>
</cp:coreProperties>
</file>

<file path=docProps/custom.xml><?xml version="1.0" encoding="utf-8"?>
<Properties xmlns="http://schemas.openxmlformats.org/officeDocument/2006/custom-properties" xmlns:vt="http://schemas.openxmlformats.org/officeDocument/2006/docPropsVTypes"/>
</file>