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Casablanca,</w:t>
      </w:r>
      <w:r>
        <w:t xml:space="preserve"> </w:t>
      </w:r>
      <w:r>
        <w:t xml:space="preserve">Morocco</w:t>
      </w:r>
    </w:p>
    <w:bookmarkStart w:id="20" w:name="Xf2576790bfa258fe696f4f4a63c86543ee8d8e1"/>
    <w:p>
      <w:pPr>
        <w:pStyle w:val="Heading1"/>
      </w:pPr>
      <w:r>
        <w:t xml:space="preserve">Statement of Purpose: Pursuing Excellence as a Doctor General Practitioner in Casablanca, Morocco</w:t>
      </w:r>
    </w:p>
    <w:p>
      <w:pPr>
        <w:pStyle w:val="FirstParagraph"/>
      </w:pPr>
      <w:r>
        <w:t xml:space="preserve">With profound dedication to community health and unwavering commitment to the Moroccan healthcare ethos, I submit this Statement of Purpose to express my earnest aspiration to become a Doctor General Practitioner within the dynamic and vital healthcare landscape of Casablanca. As Morocco advances its National Health Strategy towards Universal Health Coverage, Casablanca—a city pulsating with over 4 million residents—stands at the forefront of this transformative journey, demanding skilled, compassionate primary care physicians who understand both the clinical complexities and socio-cultural fabric of urban Moroccan life. My academic background, clinical experience, and deep-rooted commitment to serving underserved populations position me to contribute meaningfully as a Doctor General Practitioner in Casablanca.</w:t>
      </w:r>
    </w:p>
    <w:p>
      <w:pPr>
        <w:pStyle w:val="BodyText"/>
      </w:pPr>
      <w:r>
        <w:t xml:space="preserve">The role of the Doctor General Practitioner in Morocco is not merely clinical; it is foundational to the nation’s health infrastructure. In Casablanca, where urbanization has accelerated and healthcare access remains uneven across diverse neighborhoods—from the historic medina to sprawling suburban districts like Hay Mohammadi or Aïn Sebaâ—the Doctor General Practitioner serves as the critical first point of contact for patients. This position demands a unique blend of diagnostic acumen, cultural sensitivity, and community engagement. I have meticulously prepared for this responsibility through rigorous medical training emphasizing primary care, preventive medicine, and patient-centered communication within Moroccan contexts. My clinical rotations in university hospitals across Rabat and Marrakech exposed me to the full spectrum of common urban health challenges: diabetes management in aging populations, pediatric infectious diseases in crowded housing areas, maternal health transitions from rural to urban settings, and mental health stigma prevalent among diverse ethnic groups. These experiences solidified my understanding that effective General Practice in Morocco transcends textbook knowledge—it requires adapting evidence-based medicine to local resources, traditions, and socioeconomic realities.</w:t>
      </w:r>
    </w:p>
    <w:p>
      <w:pPr>
        <w:pStyle w:val="BodyText"/>
      </w:pPr>
      <w:r>
        <w:t xml:space="preserve">Why Casablanca? This city embodies the essence of Morocco’s healthcare challenges and opportunities. As the nation’s economic hub, Casablanca grapples with high patient volumes, a significant migrant population requiring culturally competent care, and a pressing need to strengthen primary care networks to alleviate pressure on tertiary hospitals. The Moroccan Ministry of Health's recent initiatives—such as expanding "Pôles de Santé" (Health Centers) in urban zones and integrating digital health tools like the National Health Data Platform—demand GPs who can bridge technology with humanistic care. I am particularly drawn to Casablanca’s evolving healthcare ecosystem because it offers a living laboratory where innovative General Practice models can flourish. For instance, I envision collaborating with local "Santé en Ville" programs to address hypertension control in low-income districts or partnering with community leaders in traditional markets (souks) to organize health screenings during Ramadan. My goal is not just to treat illnesses but to foster long-term wellness through education, prevention, and trust-building—hallmarks of the Doctor General Practitioner’s role as a community anchor.</w:t>
      </w:r>
    </w:p>
    <w:p>
      <w:pPr>
        <w:pStyle w:val="BodyText"/>
      </w:pPr>
      <w:r>
        <w:t xml:space="preserve">My academic journey has been purposefully aligned with the needs of Moroccan healthcare. I earned my MD from [University Name], where I specialized in Family Medicine and completed an elective focused on urban health disparities in North African contexts. Courses like "Public Health Policy in Developing Nations" and "Cultural Competence in Medicine" equipped me with frameworks to analyze Casablanca’s unique healthcare landscape—from the underfunded public clinics serving informal settlements to the high-demand private practices catering to affluent areas. I actively participated in student-led initiatives such as free health camps for migrant workers near Casablanca’s port, where I witnessed firsthand how language barriers and cultural beliefs impact care access. These experiences taught me that a Doctor General Practitioner must be both a skilled clinician and an empathetic advocate—qualities I now refine through continuous learning. I am certified in Basic Life Support (BLS), Advanced Cardiac Life Support (ACLS), and hold proficiency in Moroccan French, Arabic, and basic English to communicate effectively across Casablanca’s multilingual population.</w:t>
      </w:r>
    </w:p>
    <w:p>
      <w:pPr>
        <w:pStyle w:val="BodyText"/>
      </w:pPr>
      <w:r>
        <w:t xml:space="preserve">My professional trajectory further underscores my suitability for this role. During my internship at Hôpital Régional Ibn Rochd in Casablanca (during a month-long clinical attachment), I observed how General Practitioners triage complex cases, coordinate with specialists, and manage chronic diseases within resource constraints. I assisted in a community health outreach program targeting elderly residents in the Sidi Bernoussi district, where we screened for diabetic retinopathy and hypertension—conditions often neglected until acute stages. This work revealed a critical gap: patients frequently delay care due to transportation issues or lack of awareness, making proactive GP engagement essential. I documented these insights in a research poster presented at the Moroccan Medical Association’s annual symposium, advocating for mobile health units in Casablanca’s underserved zones. As a Doctor General Practitioner, I intend to champion such innovations while respecting Morocco’s healthcare traditions and regulatory framework.</w:t>
      </w:r>
    </w:p>
    <w:p>
      <w:pPr>
        <w:pStyle w:val="BodyText"/>
      </w:pPr>
      <w:r>
        <w:t xml:space="preserve">Looking ahead, my vision for Casablanca is clear. I aim to establish myself in a community health center within the city’s eastern districts—areas with high population density but limited primary care access. My plan includes integrating telemedicine consultations for follow-ups, collaborating with local pharmacists on medication adherence programs, and developing patient education materials in colloquial Moroccan Arabic to demystify preventive care. I am committed to contributing to Morocco’s health equity goals by focusing on vulnerable groups: the elderly, low-income families, and migrant laborers who form Casablanca’s social backbone. Crucially, I understand that as a Doctor General Practitioner in Morocco, my work must align with national priorities like the "Stratégie Nationale de Santé Publique" (SNSP), which emphasizes primary care as the cornerstone of health system resilience.</w:t>
      </w:r>
    </w:p>
    <w:p>
      <w:pPr>
        <w:pStyle w:val="BodyText"/>
      </w:pPr>
      <w:r>
        <w:t xml:space="preserve">In conclusion, this Statement of Purpose encapsulates my profound dedication to becoming a transformative Doctor General Practitioner in Casablanca. My training, experiences, and cultural awareness are honed not for a generic medical role but for the specific needs of Morocco’s most populous city. I am ready to embrace the challenges and opportunities that define General Practice in Casablanca—where every consultation is an act of community building, every diagnosis a step toward healthier neighborhoods. I seek not merely to practice medicine but to embody the compassionate, innovative spirit of a Doctor General Practitioner who elevates Morocco’s health landscape from within. With humility and resolve, I pledge to serve the people of Casablanca with integrity and excellence.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Casablanca, Morocco</dc:title>
  <dc:creator/>
  <cp:keywords/>
  <dcterms:created xsi:type="dcterms:W3CDTF">2026-07-21T07:24:40Z</dcterms:created>
  <dcterms:modified xsi:type="dcterms:W3CDTF">2026-07-21T07:24:40Z</dcterms:modified>
</cp:coreProperties>
</file>

<file path=docProps/custom.xml><?xml version="1.0" encoding="utf-8"?>
<Properties xmlns="http://schemas.openxmlformats.org/officeDocument/2006/custom-properties" xmlns:vt="http://schemas.openxmlformats.org/officeDocument/2006/docPropsVTypes"/>
</file>