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Netherlands</w:t>
      </w:r>
      <w:r>
        <w:t xml:space="preserve"> </w:t>
      </w:r>
      <w:r>
        <w:t xml:space="preserve">Amsterdam</w:t>
      </w:r>
    </w:p>
    <w:bookmarkStart w:id="20" w:name="X37e02a866ca7df3a3061425ad79fe5bf8e35333"/>
    <w:p>
      <w:pPr>
        <w:pStyle w:val="Heading1"/>
      </w:pPr>
      <w:r>
        <w:t xml:space="preserve">Statement of Purpose: Pursuing a Career as a Doctor General Practitioner in the Netherlands, Amsterdam</w:t>
      </w:r>
    </w:p>
    <w:p>
      <w:pPr>
        <w:pStyle w:val="FirstParagraph"/>
      </w:pPr>
      <w:r>
        <w:t xml:space="preserve">In the heart of Europe's most dynamic and progressive healthcare landscape, I have chosen to dedicate my professional journey toward becoming a General Practitioner (GP) within the Netherlands, specifically in Amsterdam. This Statement of Purpose articulates my unwavering commitment to contributing to the Dutch primary care system—a model renowned globally for its accessibility, patient-centered approach, and integration with public health initiatives. The Netherlands’ unique framework, where GPs serve as essential gatekeepers to specialized care and community health coordinators, aligns perfectly with my vision of medicine as a holistic partnership between healer and patient. Amsterdam’s vibrant multicultural environment further provides the ideal setting for me to practice inclusive, evidence-based General Practice within the national healthcare structure.</w:t>
      </w:r>
    </w:p>
    <w:p>
      <w:pPr>
        <w:pStyle w:val="BodyText"/>
      </w:pPr>
      <w:r>
        <w:t xml:space="preserve">My academic and clinical foundation has prepared me rigorously for this path. I earned my Medical Degree from [Your University, e.g., University of [Country]], where I immersed myself in a curriculum emphasizing preventive care, chronic disease management, and cross-cultural communication—core pillars of Dutch General Practice. During my clinical rotations at teaching hospitals in [Country], I actively engaged with diverse patient populations, developing skills in managing conditions prevalent across aging and immigrant communities. Crucially, I sought opportunities to observe primary care systems abroad; a pivotal experience was shadowing GPs in a community health center in Copenhagen, Denmark. There, I witnessed firsthand how integrated electronic health records (e-health), proactive population management, and strong GP-specialist collaboration reduce unnecessary hospitalizations—a system that mirrors the Netherlands' own high-performance model.</w:t>
      </w:r>
    </w:p>
    <w:p>
      <w:pPr>
        <w:pStyle w:val="BodyText"/>
      </w:pPr>
      <w:r>
        <w:t xml:space="preserve">Why the Netherlands? The Dutch healthcare system stands apart for its focus on equity and efficiency. Under the *Zorgverzekeringswet* (Health Insurance Act), nearly universal coverage ensures accessible care, while the GP-led primary care structure fosters continuity and trust. Amsterdam, as a global city with a population exceeding 1 million residents across 27 distinct neighborhoods, presents a microcosm of modern healthcare challenges: an aging demographic requiring geriatric coordination; a highly diverse population (over 35% non-Dutch citizens) demanding culturally sensitive care; and rising demand for mental health support within primary settings. This complexity is not daunting—it is precisely where my passion lies. I am deeply familiar with the Dutch *huisarts* (GP) role, which transcends mere clinical diagnosis to encompass patient advocacy, preventive education, and coordination of multidisciplinary teams—a vision I aim to embody in Amsterdam’s community health centers.</w:t>
      </w:r>
    </w:p>
    <w:p>
      <w:pPr>
        <w:pStyle w:val="BodyText"/>
      </w:pPr>
      <w:r>
        <w:t xml:space="preserve">I recognize that becoming a licensed Doctor General Practitioner in the Netherlands requires navigating specific pathways. I have proactively researched the *Huisartsenopleiding* (GP Training Program) administered by the Dutch College of General Practitioners (*Nederlands Huisartsen Genootschap*). My academic background meets the pre-requisites for registration with the *Kamer van Koophandel*, and I am prepared to undertake any necessary bridging courses or language assessments. My proficiency in English is fluency, and I am diligently studying Dutch (B2 level) through intensive courses to ensure effective communication with patients during consultations—a requirement for professional practice under Dutch regulations. Moreover, I have engaged with the *Nederlandse Vereniging voor Huisartsgeneeskunde* (NVH) resources to understand ethical standards, quality indicators like *Kwaliteitsbeoordeling*, and Amsterdam’s specific health priorities, such as reducing inequities in care access for migrant communities.</w:t>
      </w:r>
    </w:p>
    <w:p>
      <w:pPr>
        <w:pStyle w:val="BodyText"/>
      </w:pPr>
      <w:r>
        <w:t xml:space="preserve">Amsterdam offers more than a location—it offers a living laboratory for innovative General Practice. I am particularly inspired by initiatives like the *Zorg in je Buurt* (Care in Your Neighborhood) program launched by GGD Amsterdam, which integrates primary care with social services to address health determinants like housing and nutrition. I envision collaborating with such entities, utilizing Amsterdam’s advanced e-health infrastructure (e.g., *MediConnect* for seamless data sharing), to develop targeted interventions for chronic diseases common in our city—diabetes management among the Turkish-Dutch community or cardiovascular prevention in elderly residents of De Pijp. My goal is not merely to diagnose and treat but to empower patients through shared decision-making, a principle central to both Dutch medical ethics and my own practice philosophy.</w:t>
      </w:r>
    </w:p>
    <w:p>
      <w:pPr>
        <w:pStyle w:val="BodyText"/>
      </w:pPr>
      <w:r>
        <w:t xml:space="preserve">My motivation stems from a profound belief that General Practice is the bedrock of resilient healthcare systems. In Amsterdam, where cultural diversity meets urban complexity, this role becomes even more vital. I have witnessed how fragmented care leads to avoidable suffering—instances where language barriers delayed cancer screenings or mental health support for refugees. The Dutch system’s emphasis on gatekeeping and prevention offers a powerful solution to these challenges. I am committed to contributing not just as a Doctor General Practitioner, but as an active participant in Amsterdam’s public health ecosystem, advocating for policy changes that enhance care continuity and reduce disparities.</w:t>
      </w:r>
    </w:p>
    <w:p>
      <w:pPr>
        <w:pStyle w:val="BodyText"/>
      </w:pPr>
      <w:r>
        <w:t xml:space="preserve">Finally, my professional ethos aligns seamlessly with Dutch values: directness paired with empathy, evidence-based practice guided by patient autonomy, and a relentless focus on efficiency without sacrificing compassion. I have studied the *Nederlandse Richtlijnen* (Dutch Clinical Guidelines) extensively and am eager to integrate them into daily practice under mentorship. In Amsterdam, I will honor the trust placed in GPs—trusted as family physicians for generations—to provide care that is not only medically sound but deeply human-centered.</w:t>
      </w:r>
    </w:p>
    <w:p>
      <w:pPr>
        <w:pStyle w:val="BodyText"/>
      </w:pPr>
      <w:r>
        <w:t xml:space="preserve">This Statement of Purpose is my formal declaration: I seek to join the ranks of dedicated General Practitioners shaping healthcare across the Netherlands. With a firm grasp of Dutch standards, cultural humility, and an unwavering commitment to Amsterdam’s health community, I am prepared to embark on this journey. My ambition is clear—to become a respected Doctor General Practitioner in Amsterdam who embodies excellence in clinical care, innovation in community health delivery, and steadfast service to the people of the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Netherlands Amsterdam</dc:title>
  <dc:creator/>
  <dc:language>en</dc:language>
  <cp:keywords/>
  <dcterms:created xsi:type="dcterms:W3CDTF">2026-07-22T17:59:33Z</dcterms:created>
  <dcterms:modified xsi:type="dcterms:W3CDTF">2026-07-22T17:59:33Z</dcterms:modified>
</cp:coreProperties>
</file>

<file path=docProps/custom.xml><?xml version="1.0" encoding="utf-8"?>
<Properties xmlns="http://schemas.openxmlformats.org/officeDocument/2006/custom-properties" xmlns:vt="http://schemas.openxmlformats.org/officeDocument/2006/docPropsVTypes"/>
</file>