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p>
    <w:bookmarkStart w:id="20" w:name="X2affb1ae561bf6604d040e4c46c6249e8cfe016"/>
    <w:p>
      <w:pPr>
        <w:pStyle w:val="Heading1"/>
      </w:pPr>
      <w:r>
        <w:t xml:space="preserve">Statement of Purpose for Doctor General Practitioner Position in New Zealand Wellington</w:t>
      </w:r>
    </w:p>
    <w:p>
      <w:pPr>
        <w:pStyle w:val="FirstParagraph"/>
      </w:pPr>
      <w:r>
        <w:t xml:space="preserve">As I prepare to submit my formal Statement of Purpose for a Doctor General Practitioner position within the vibrant healthcare ecosystem of New Zealand Wellington, I am filled with profound enthusiasm and commitment. This document represents not merely an application, but a testament to my unwavering dedication to primary healthcare excellence and my deep alignment with Wellington's unique cultural, social, and medical landscape. Having meticulously researched the opportunities available in Aotearoa New Zealand's capital city, I am confident that my professional trajectory converges perfectly with the needs of Wellington's communities and the vision of Te Whatu Ora (Health New Zealand) for accessible, culturally safe care.</w:t>
      </w:r>
    </w:p>
    <w:p>
      <w:pPr>
        <w:pStyle w:val="BodyText"/>
      </w:pPr>
      <w:r>
        <w:t xml:space="preserve">My journey toward becoming a Doctor General Practitioner began during my medical training at [University Name], where I developed a profound appreciation for the holistic, patient-centered approach that defines primary care. Through rotations in diverse clinical settings—from urban emergency departments to rural health centers—I discovered that general practice is the cornerstone of sustainable healthcare systems. It was during an elective placement in a community health clinic serving a multi-ethnic population that I witnessed firsthand how culturally competent, relationship-based care transforms health outcomes. This experience solidified my aspiration to become a Doctor General Practitioner who actively bridges gaps in access and understanding, particularly within New Zealand's unique demographic context.</w:t>
      </w:r>
    </w:p>
    <w:p>
      <w:pPr>
        <w:pStyle w:val="BodyText"/>
      </w:pPr>
      <w:r>
        <w:t xml:space="preserve">Why New Zealand? Why Wellington? The answer lies in the nation’s unwavering commitment to equity, innovation, and partnership with Māori. I have studied New Zealand's healthcare model extensively—especially how Primary Health Organisations (PHOs) integrate Te Tiriti o Waitangi principles into daily practice. Wellington, as a city that embodies both urban dynamism and deep cultural significance (as the seat of government and home to Te Papa Tongarewa), represents the ideal environment for this work. I am particularly drawn to Wellington’s commitment to addressing health inequities in communities such as Karori, Lower Hutt, and the Māori population along Te Whanganui-a-Tara’s waterfront. As a Doctor General Practitioner, I aim to contribute meaningfully to initiatives like the Whānau Ora approach and Wellington's Mental Health Action Plan, ensuring care is not just clinically sound but culturally resonant.</w:t>
      </w:r>
    </w:p>
    <w:p>
      <w:pPr>
        <w:pStyle w:val="BodyText"/>
      </w:pPr>
      <w:r>
        <w:t xml:space="preserve">My professional experience has prepared me for this role through rigorous training and adaptive practice. As a resident physician at [Hospital Name], I managed complex chronic conditions in underserved populations, collaborating closely with social workers and community health teams to develop patient-centered care plans. I implemented evidence-based protocols for diabetes management that reduced hospital readmissions by 22%—a skill directly transferable to New Zealand’s primary care framework. Additionally, I completed a fellowship in Indigenous Health focused on Māori and Pacific Islander communities, where I learned the importance of whakawhanaungatanga (relationship-building) in healthcare. This aligns with Te Whatu Ora’s emphasis on kaitiakitanga (guardianship) of community health. My proficiency in Māori health concepts—such as the Hauora model—ensures I can engage respectfully with tūpuna (elders), whānau, and kaumātua, fostering trust that is foundational to effective general practice in Aotearoa.</w:t>
      </w:r>
    </w:p>
    <w:p>
      <w:pPr>
        <w:pStyle w:val="BodyText"/>
      </w:pPr>
      <w:r>
        <w:t xml:space="preserve">What excites me most about practicing as a Doctor General Practitioner in Wellington is the city’s collaborative healthcare environment. I have followed initiatives like the Wellington Primary Health Network’s focus on integrating mental health services into general practice, and I am eager to contribute to such innovations. Unlike many global cities where specialists dominate, Wellington prioritizes prevention and continuity of care—exactly where my strength lies. For instance, I would champion the development of community-based health hubs in areas like Porirua or Petone (within the Wellington region), creating spaces where GPs, nurses, pharmacists, and Māori health providers co-design services. My fluency in te reo Māori (Level 2) and understanding of tikanga will allow me to build rapport quickly within these communities—critical for a Doctor General Practitioner who must navigate both clinical complexity and cultural nuance.</w:t>
      </w:r>
    </w:p>
    <w:p>
      <w:pPr>
        <w:pStyle w:val="BodyText"/>
      </w:pPr>
      <w:r>
        <w:t xml:space="preserve">My commitment extends beyond clinical care into advocacy. In Wellington, I plan to support local Māori health providers like Te Rau Ora Whakatane in their efforts to decolonize healthcare delivery. I also intend to collaborate with the University of Otago’s Wellington campus on research projects addressing Pacific Islander health disparities—a passion ignited during my time working in Auckland's Pasifika communities. As a Doctor General Practitioner, I view myself as a community advocate, not merely a clinician. This means speaking up for policies that reduce barriers to care (e.g., language support for refugees) and ensuring Wellington’s healthcare system reflects its diversity.</w:t>
      </w:r>
    </w:p>
    <w:p>
      <w:pPr>
        <w:pStyle w:val="BodyText"/>
      </w:pPr>
      <w:r>
        <w:t xml:space="preserve">Looking ahead, my long-term vision is to become a senior Doctor General Practitioner at a Wellington PHO, mentoring junior clinicians while developing culturally tailored programs. I am particularly inspired by the success of Wairarapa District Health Board in integrating Māori health providers into primary care teams—a model I wish to champion here. My ultimate goal is to help Wellington achieve its vision of "Health for all," where no one is left behind due to geography, language, or cultural background. I am ready to embrace the challenges and rewards of practicing as a Doctor General Practitioner in New Zealand’s most culturally vibrant capital.</w:t>
      </w:r>
    </w:p>
    <w:p>
      <w:pPr>
        <w:pStyle w:val="BodyText"/>
      </w:pPr>
      <w:r>
        <w:t xml:space="preserve">In conclusion, this Statement of Purpose encapsulates my resolve to serve as a Doctor General Practitioner who embodies New Zealand’s healthcare ideals within Wellington's distinctive communities. I offer not just clinical expertise, but a deep respect for Aotearoa's values, an understanding of the unique needs in Wellington’s neighborhoods, and an unshakeable commitment to transforming primary care through partnership. I am eager to contribute my skills to your practice and to grow alongside the people of Te Whanganui-a-Tara as they build a healthier future. Thank you for considering my application—I look forward to discussing how I can support the health aspirations of Wellington’s diverse population.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dc:title>
  <dc:creator/>
  <dc:language>en</dc:language>
  <cp:keywords/>
  <dcterms:created xsi:type="dcterms:W3CDTF">2026-07-24T00:06:43Z</dcterms:created>
  <dcterms:modified xsi:type="dcterms:W3CDTF">2026-07-24T00:06:43Z</dcterms:modified>
</cp:coreProperties>
</file>

<file path=docProps/custom.xml><?xml version="1.0" encoding="utf-8"?>
<Properties xmlns="http://schemas.openxmlformats.org/officeDocument/2006/custom-properties" xmlns:vt="http://schemas.openxmlformats.org/officeDocument/2006/docPropsVTypes"/>
</file>