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Philippines</w:t>
      </w:r>
      <w:r>
        <w:t xml:space="preserve"> </w:t>
      </w:r>
      <w:r>
        <w:t xml:space="preserve">Manila</w:t>
      </w:r>
    </w:p>
    <w:bookmarkStart w:id="20" w:name="X6f491a0782b293eecac9f0e1c4d0c44705d5b56"/>
    <w:p>
      <w:pPr>
        <w:pStyle w:val="Heading1"/>
      </w:pPr>
      <w:r>
        <w:t xml:space="preserve">Statement of Purpose: Pursuing Excellence as a Doctor General Practitioner in Philippines Manila</w:t>
      </w:r>
    </w:p>
    <w:p>
      <w:pPr>
        <w:pStyle w:val="FirstParagraph"/>
      </w:pPr>
      <w:r>
        <w:t xml:space="preserve">As I prepare to submit this Statement of Purpose, I do so with profound dedication to the noble profession of medicine and an unwavering commitment to serving the people of the Philippines. My journey has led me to aspire not merely as a physician, but as a Doctor General Practitioner poised to make meaningful contributions within Manila's vibrant yet challenging healthcare landscape. This document articulates my professional trajectory, philosophical grounding, and strategic vision for integrating into the Philippines' medical ecosystem with particular focus on Manila—a city where healthcare demands meet unparalleled human resilience.</w:t>
      </w:r>
    </w:p>
    <w:p>
      <w:pPr>
        <w:pStyle w:val="BodyText"/>
      </w:pPr>
      <w:r>
        <w:t xml:space="preserve">My academic foundation began at [Your Medical School], where I earned my Doctor of Medicine degree with honors. Throughout my medical training, I consistently prioritized primary care rotations, spending over 1,200 hours in outpatient settings across diverse communities. These experiences revealed the irreplaceable role of General Practitioners as healthcare anchors—diagnosticians who navigate complex patient journeys from acute episodes to chronic disease management while fostering trust within families and neighborhoods. In Manila's context, where over 75% of healthcare needs originate in primary care facilities yet physician shortages persist, I recognize the Doctor General Practitioner as the frontline solution to systemic gaps. My clinical training equipped me with proficiency in managing diabetes, hypertension, pediatric infectious diseases, and mental health concerns—conditions disproportionately affecting Manila's urban poor living in crowded districts like Tondo and Quezon City.</w:t>
      </w:r>
    </w:p>
    <w:p>
      <w:pPr>
        <w:pStyle w:val="BodyText"/>
      </w:pPr>
      <w:r>
        <w:t xml:space="preserve">What propels my application beyond academic credentials is my deep immersion in Philippine public health dynamics during a 6-month externship at St. Luke's Medical Center in Quezon City. Witnessing the relentless patient influx—often 200+ daily visits at community health clinics—I observed how General Practitioners operate as cultural mediators between biomedical science and community realities. I assisted in developing a mobile screening program for hypertension among jeepney drivers, understanding that Manila's unique traffic patterns create both barriers and opportunities for healthcare access. This experience crystallized my conviction: to be an effective Doctor General Practitioner in the Philippines Manila requires more than clinical skill—it demands cultural humility, resourceful innovation, and partnership with barangay health workers who know their communities better than any hospital chart.</w:t>
      </w:r>
    </w:p>
    <w:p>
      <w:pPr>
        <w:pStyle w:val="BodyText"/>
      </w:pPr>
      <w:r>
        <w:t xml:space="preserve">The Philippines' healthcare transformation under the Universal Health Care Act (RA 11223) further fuels my purpose. As a nation transitioning toward equitable primary care delivery, Manila stands at the epicenter of this revolution. The Department of Health's "PhilHealth" initiatives have created unprecedented demand for General Practitioners trained in cost-effective diagnostics and patient-centered communication—exactly the competencies I've honed through simulating resource-constrained scenarios during my residency. For instance, I developed a low-cost triage protocol for fever cases during dengue season that reduced clinic wait times by 40% without compromising care quality. Such pragmatism is essential in Manila, where overcrowded hospitals and limited specialists necessitate General Practitioners who can confidently manage 80% of common conditions within their scope.</w:t>
      </w:r>
    </w:p>
    <w:p>
      <w:pPr>
        <w:pStyle w:val="BodyText"/>
      </w:pPr>
      <w:r>
        <w:t xml:space="preserve">My career goals are intrinsically tied to Manila's evolving healthcare needs. Short-term, I aim to join a progressive community health center in Metro Manila where I can immediately impact patient outcomes through preventive care models—like integrating nutrition counseling into routine hypertension management for elderly patients in Malabon. Long-term, I envision collaborating with local universities (such as UP Manila) to mentor medical students on the art of General Practice, emphasizing that being a Doctor General Practitioner means being a community's trusted health navigator. Crucially, I will pursue additional certification in Family Medicine through the Philippine Board of Medicine to align with national standards and contribute to strengthening primary care as the bedrock of our healthcare system.</w:t>
      </w:r>
    </w:p>
    <w:p>
      <w:pPr>
        <w:pStyle w:val="BodyText"/>
      </w:pPr>
      <w:r>
        <w:t xml:space="preserve">What distinguishes me is my proactive engagement with Manila's sociocultural fabric. I have learned basic Tagalog and Filipino phrases during language immersion at [Your Institution], understanding that effective communication transcends clinical terminology. During community health drives in Pasig City, I volunteered alongside local *tanda* (elderly) groups to design dementia awareness workshops—demonstrating that a Doctor General Practitioner must listen as much as they diagnose. Manila's diversity—where Chinese-Filipino, indigenous Tagalog, and migrant communities coexist—demands physicians who honor cultural nuances in care. My experience treating Filipino patients of varied backgrounds has taught me that health literacy initiatives must resonate with local beliefs; for example, framing diabetes management through the lens of *loob* (inner self) rather than Western biomedical models increases adherence among older Filipinos.</w:t>
      </w:r>
    </w:p>
    <w:p>
      <w:pPr>
        <w:pStyle w:val="BodyText"/>
      </w:pPr>
      <w:r>
        <w:t xml:space="preserve">I am acutely aware that practicing as a Doctor General Practitioner in the Philippines Manila entails navigating challenges like administrative burdens and infrastructure limitations. Yet these are not obstacles but callings for innovation. Inspired by Dr. Trinidad "Tina" de la Cruz's work at the Manila Doctors Hospital, I will champion telemedicine integration for rural-urban health linkages—a solution vital for patients from Cavite or Laguna who rely on Manila's tertiary centers. My research on AI-assisted diagnostic tools in resource-limited settings (published in [Journal Name]) directly supports this vision. In my Statement of Purpose, I affirm that my dedication to the Philippines' health mission is not theoretical but forged through lived experience with its people.</w:t>
      </w:r>
    </w:p>
    <w:p>
      <w:pPr>
        <w:pStyle w:val="BodyText"/>
      </w:pPr>
      <w:r>
        <w:t xml:space="preserve">Ultimately, this Statement of Purpose transcends a formal requirement—it embodies a pledge. To serve as a Doctor General Practitioner in Manila means honoring the resilience of families who seek care under jeepney stops and in barangay halls. It means embodying the Filipino spirit of *bayanihan* through collaborative medicine where every consultation is an opportunity to build health equity. I am ready to embrace this responsibility, contribute my skills to Manila's healthcare renaissance, and uphold the highest standards of professionalism as a physician who understands that in the Philippines, primary care isn't just a specialty—it's the heartbeat of community survival.</w:t>
      </w:r>
    </w:p>
    <w:p>
      <w:pPr>
        <w:pStyle w:val="BodyText"/>
      </w:pPr>
      <w:r>
        <w:t xml:space="preserve">I submit this Statement of Purpose with humility and conviction. I seek not merely to practice medicine in Manila, but to become an enduring part of its healthcare legacy—a Doctor General Practitioner who turns clinical expertise into community trust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Philippines Manila</dc:title>
  <dc:creator/>
  <dc:language>en</dc:language>
  <cp:keywords/>
  <dcterms:created xsi:type="dcterms:W3CDTF">2026-07-21T14:01:59Z</dcterms:created>
  <dcterms:modified xsi:type="dcterms:W3CDTF">2026-07-21T14:01:59Z</dcterms:modified>
</cp:coreProperties>
</file>

<file path=docProps/custom.xml><?xml version="1.0" encoding="utf-8"?>
<Properties xmlns="http://schemas.openxmlformats.org/officeDocument/2006/custom-properties" xmlns:vt="http://schemas.openxmlformats.org/officeDocument/2006/docPropsVTypes"/>
</file>