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0" w:name="X0c7005eee6106f17aa4fed08972cdff3dcbb113"/>
    <w:p>
      <w:pPr>
        <w:pStyle w:val="Heading1"/>
      </w:pPr>
      <w:r>
        <w:t xml:space="preserve">Statement of Purpose: Advancing Primary Care as a Doctor General Practitioner in Spain Madrid</w:t>
      </w:r>
    </w:p>
    <w:p>
      <w:pPr>
        <w:pStyle w:val="FirstParagraph"/>
      </w:pPr>
      <w:r>
        <w:t xml:space="preserve">The pursuit of a career as a Doctor General Practitioner (GP) is not merely a professional aspiration but a profound commitment to holistic, community-centered healthcare. This Statement of Purpose articulates my unwavering dedication to becoming an exceptional Doctor General Practitioner within the dynamic and culturally rich context of Spain Madrid. My journey has been meticulously shaped by academic rigor, hands-on clinical experiences, and an intrinsic understanding that effective primary care is the cornerstone of a resilient health system—one where Spain Madrid serves as both a compelling challenge and an unparalleled opportunity for meaningful impact.</w:t>
      </w:r>
    </w:p>
    <w:p>
      <w:pPr>
        <w:pStyle w:val="BodyText"/>
      </w:pPr>
      <w:r>
        <w:t xml:space="preserve">My academic foundation began with a medical degree from [University Name], where I immersed myself in curricula emphasizing preventive medicine, chronic disease management, and patient-centered communication. Courses such as "Global Health Systems" and "Community Medicine" ignited my passion for primary care models that prioritize accessibility and continuity of care. These studies were not abstract exercises; they were practical blueprints for addressing the very challenges faced by Spain’s National Health System (SNS). I recognized early that the role of a Doctor General Practitioner transcends diagnosing illnesses—it is about understanding patients within their social, economic, and cultural ecosystems. This perspective became even more acute during my elective rotation in Barcelona, where I observed how GPs navigate complex urban health dynamics. However, Madrid’s unique demographic tapestry—characterized by its aging population, vibrant immigrant communities (including significant populations from Latin America and Africa), and diverse socioeconomic strata—compelled me to direct my professional focus toward this city specifically. Spain Madrid represents the ideal arena for a Doctor General Practitioner to enact transformative change.</w:t>
      </w:r>
    </w:p>
    <w:p>
      <w:pPr>
        <w:pStyle w:val="BodyText"/>
      </w:pPr>
      <w:r>
        <w:t xml:space="preserve">My clinical training has been rigorously designed to prepare me for the multifaceted demands of primary care in Madrid. During my residency at [Hospital Name], I spent 18 months in outpatient settings, managing conditions ranging from hypertension and diabetes to mental health crises within a predominantly immigrant patient base. One pivotal experience occurred while working in a public health center near Madrid’s Barrio de la Latina—a neighborhood with high rates of social vulnerability. There, I collaborated with multilingual nurses and social workers to develop culturally sensitive care plans for patients navigating language barriers and distrust of healthcare systems. This work underscored a core truth: effective primary care in Spain Madrid requires not just medical expertise but profound cultural humility. For instance, addressing diabetes management among the city’s growing Senegalese community demanded adapting dietary advice to align with traditional foods and rituals—a nuance that elevated adherence rates by 35% within six months. Such outcomes reinforced my belief that a Doctor General Practitioner must be both a clinician and an active participant in community health ecosystems.</w:t>
      </w:r>
    </w:p>
    <w:p>
      <w:pPr>
        <w:pStyle w:val="BodyText"/>
      </w:pPr>
      <w:r>
        <w:t xml:space="preserve">Why Spain Madrid, specifically? The city’s healthcare landscape presents unparalleled opportunities to merge global best practices with localized innovation. Spain’s SNS is renowned for its universal coverage and strong primary care structure, yet Madrid faces acute pressures: rising chronic disease burdens linked to urban lifestyles, workforce shortages in underserved districts like Villaverde and Móstoles, and the need for integrated care models that bridge mental health services with physical health. As a Doctor General Practitioner in Spain Madrid, I aim to contribute directly to these efforts. My proposed approach integrates technology (e.g., telemedicine for rural-adjacent communities within the Madrid metropolitan area), community partnerships (collaborating with local NGOs on diabetes prevention workshops), and advocacy for policy reforms that support GP autonomy in care coordination. I am particularly inspired by Madrid’s recent "Plan de Salud 2030," which prioritizes primary care as the first line of defense against health inequities—a vision I am eager to champion as a Doctor General Practitioner.</w:t>
      </w:r>
    </w:p>
    <w:p>
      <w:pPr>
        <w:pStyle w:val="BodyText"/>
      </w:pPr>
      <w:r>
        <w:t xml:space="preserve">My commitment extends beyond clinical practice into education and leadership. I have mentored medical students in Madrid-based workshops on cross-cultural communication, emphasizing how language barriers disproportionately affect elderly and migrant patients. Additionally, I co-authored a research abstract exploring GP utilization patterns in Madrid’s immigrant populations, presented at the Spanish Society of Family and Community Medicine Congress (2023). This work revealed that GPs are often the sole trusted point of contact for marginalized groups—a finding that solidifies my resolve to serve as a bridge between healthcare institutions and vulnerable communities in Spain Madrid. Furthermore, I am proficient in Spanish (C1 level), with fluency in regional dialects common across Madrid’s neighborhoods, ensuring seamless communication without reliance on interpreters—a critical asset for building patient trust.</w:t>
      </w:r>
    </w:p>
    <w:p>
      <w:pPr>
        <w:pStyle w:val="BodyText"/>
      </w:pPr>
      <w:r>
        <w:t xml:space="preserve">Looking ahead, my professional trajectory centers on becoming a Doctor General Practitioner who embodies the SNS’s mission of equity and excellence. I envision establishing a practice within Madrid’s community health network (Centros de Salud) that serves as a model for integrated care. My long-term goals include training future GPs in culturally responsive practices, advocating for expanded mental health resources in primary care settings, and contributing to Madrid’s public health data initiatives. In Spain Madrid, where healthcare access is a fundamental right but not always equitably realized, I aim to be part of the solution—not just a practitioner but an architect of inclusive care.</w:t>
      </w:r>
    </w:p>
    <w:p>
      <w:pPr>
        <w:pStyle w:val="BodyText"/>
      </w:pPr>
      <w:r>
        <w:t xml:space="preserve">This Statement of Purpose is not merely an application document; it is a testament to my readiness to step into the vital role of Doctor General Practitioner in Spain Madrid. My academic background, clinical experiences, and deep understanding of Madrid’s healthcare challenges have prepared me to excel in this demanding yet rewarding specialty. I am eager to bring my skills, empathy, and unwavering commitment to the patients who rely on their Doctor General Practitioner not just for medical care but for a trusted advocate in navigating life’s health complexities. Spain Madrid is more than a destination—it is where I will dedicate my career to transforming primary care into a beacon of hope and accessibility for all its residents.</w:t>
      </w:r>
    </w:p>
    <w:p>
      <w:pPr>
        <w:pStyle w:val="BodyText"/>
      </w:pPr>
      <w:r>
        <w:t xml:space="preserve">As I conclude, I reaffirm that becoming a Doctor General Practitioner in Spain Madrid is the culmination of years of deliberate preparation. With every patient interaction, every community collaboration, and every policy discussion, I am building toward this purpose: to be the physician who sees not just symptoms but humanity—and to do so within the vibrant heart of Spain’s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Spain Madrid</dc:title>
  <dc:creator/>
  <dc:language>en</dc:language>
  <cp:keywords/>
  <dcterms:created xsi:type="dcterms:W3CDTF">2026-07-22T16:48:27Z</dcterms:created>
  <dcterms:modified xsi:type="dcterms:W3CDTF">2026-07-22T16:48:27Z</dcterms:modified>
</cp:coreProperties>
</file>

<file path=docProps/custom.xml><?xml version="1.0" encoding="utf-8"?>
<Properties xmlns="http://schemas.openxmlformats.org/officeDocument/2006/custom-properties" xmlns:vt="http://schemas.openxmlformats.org/officeDocument/2006/docPropsVTypes"/>
</file>