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6" w:name="X8bfbca7d6faa782b4c3b5db9a17bdcc99ceb893"/>
    <w:p>
      <w:pPr>
        <w:pStyle w:val="Heading1"/>
      </w:pPr>
      <w:r>
        <w:t xml:space="preserve">Statement of Purpose for Doctor General Practitioner Position in Sri Lanka Colombo</w:t>
      </w:r>
    </w:p>
    <w:p>
      <w:pPr>
        <w:pStyle w:val="FirstParagraph"/>
      </w:pPr>
      <w:r>
        <w:t xml:space="preserve">As I prepare to submit this Statement of Purpose, I am compelled to articulate the profound professional journey that has led me to pursue a career as a Doctor General Practitioner within the vibrant healthcare landscape of Sri Lanka Colombo. This document represents not merely an application, but a testament to my unwavering commitment to serving Sri Lanka's communities through primary care excellence—a mission deeply aligned with Colombo's evolving healthcare needs and national health priorities.</w:t>
      </w:r>
    </w:p>
    <w:bookmarkStart w:id="20" w:name="X817efeaa997d9ed2d831f42cce728eeb9f0b0d8"/>
    <w:p>
      <w:pPr>
        <w:pStyle w:val="Heading2"/>
      </w:pPr>
      <w:r>
        <w:t xml:space="preserve">Academic Foundation and Clinical Training</w:t>
      </w:r>
    </w:p>
    <w:p>
      <w:pPr>
        <w:pStyle w:val="FirstParagraph"/>
      </w:pPr>
      <w:r>
        <w:t xml:space="preserve">My journey began with a Bachelor of Medicine and Bachelor of Surgery (MBBS) degree from the Faculty of Medicine, University of Colombo—a program renowned for its rigorous curriculum that balances theoretical knowledge with hands-on clinical exposure. During my medical training, I completed rotations at Teaching Hospitals including Colombo's Lady Ridgeway Hospital and National Hospital, where I witnessed firsthand the critical role of General Practitioners in Sri Lanka's healthcare ecosystem. My final-year clerkship in primary care settings across Colombo's urban and peri-urban communities cemented my passion for holistic patient management.</w:t>
      </w:r>
    </w:p>
    <w:p>
      <w:pPr>
        <w:pStyle w:val="BodyText"/>
      </w:pPr>
      <w:r>
        <w:t xml:space="preserve">I further strengthened my clinical competencies through a six-month internship at the Kollupitiya Health Center, where I managed diverse cases—from acute respiratory infections and diabetic emergencies to maternal health screenings—under the mentorship of experienced GPs. This experience taught me to navigate Sri Lanka's unique healthcare challenges: managing limited resources while maintaining high standards of care for patients from all socioeconomic backgrounds. The 2019 National Health System Survey highlighted that 78% of Colombo residents first consult a General Practitioner for primary care, making this role indispensable to our nation's health infrastructure.</w:t>
      </w:r>
    </w:p>
    <w:bookmarkEnd w:id="20"/>
    <w:bookmarkStart w:id="21" w:name="X738a2ad954ac5731fb6942f30dffd19a2964335"/>
    <w:p>
      <w:pPr>
        <w:pStyle w:val="Heading2"/>
      </w:pPr>
      <w:r>
        <w:t xml:space="preserve">Why Sri Lanka Colombo? The Urban Healthcare Imperative</w:t>
      </w:r>
    </w:p>
    <w:p>
      <w:pPr>
        <w:pStyle w:val="FirstParagraph"/>
      </w:pPr>
      <w:r>
        <w:t xml:space="preserve">Colombo presents a compelling convergence of opportunity and need for the Doctor General Practitioner. As Sri Lanka's commercial capital, it faces dual challenges: an aging population requiring chronic disease management (hypertension affects 34% of Colombo adults) and a growing migrant workforce with complex health needs. The city's 2030 Health Strategic Plan explicitly prioritizes strengthening primary care networks to reduce hospital overcrowding—a vision I am eager to advance.</w:t>
      </w:r>
    </w:p>
    <w:p>
      <w:pPr>
        <w:pStyle w:val="BodyText"/>
      </w:pPr>
      <w:r>
        <w:t xml:space="preserve">What distinguishes Colombo is its unique healthcare mosaic. From the high-density suburbs of Dehiwala-Mount Lavinia with their overburdened public clinics to the affluent areas where specialized care is accessible, there exists a critical gap filled only by competent GPs who understand both Sri Lankan cultural contexts and urban health dynamics. My volunteer work at the Colombo Municipal Council's mobile health units revealed how General Practitioners serve as community anchors—managing not just ailments but social determinants of health through partnerships with local leaders, NGOs like the Sarvodaya Movement, and traditional medicine practitioners (who 68% of Sri Lankans consult).</w:t>
      </w:r>
    </w:p>
    <w:bookmarkEnd w:id="21"/>
    <w:bookmarkStart w:id="22" w:name="X5b7cabc266076ebf089749eaed7e4510c89e88c"/>
    <w:p>
      <w:pPr>
        <w:pStyle w:val="Heading2"/>
      </w:pPr>
      <w:r>
        <w:t xml:space="preserve">Professional Vision for General Practice in Sri Lanka</w:t>
      </w:r>
    </w:p>
    <w:p>
      <w:pPr>
        <w:pStyle w:val="FirstParagraph"/>
      </w:pPr>
      <w:r>
        <w:t xml:space="preserve">My professional philosophy centers on preventive, patient-centered care that respects Sri Lankan traditions while embracing evidence-based medicine. I envision establishing a practice model integrating digital health tools—such as the National Health Information System (NHIS)—with community health workers to improve chronic disease outcomes. For instance, I plan to develop culturally tailored diabetes management programs for Colombo's Tamil and Muslim communities, addressing language barriers through multilingual patient education materials developed in collaboration with local religious leaders.</w:t>
      </w:r>
    </w:p>
    <w:p>
      <w:pPr>
        <w:pStyle w:val="BodyText"/>
      </w:pPr>
      <w:r>
        <w:t xml:space="preserve">I recognize that Sri Lanka's Doctor General Practitioner must navigate complex healthcare policies. My participation in the Ministry of Health's "Primary Care Enhancement Program" training equipped me to implement National Clinical Guidelines efficiently. In Colombo, where non-communicable diseases account for 75% of deaths (World Bank, 2022), this means proactive management—like my initiative to screen over 300 elderly patients for fall risks during a community health fair in Maradana.</w:t>
      </w:r>
    </w:p>
    <w:bookmarkEnd w:id="22"/>
    <w:bookmarkStart w:id="23" w:name="X1ccba3393d21f4ee285c319f49e4bc2fe3c535b"/>
    <w:p>
      <w:pPr>
        <w:pStyle w:val="Heading2"/>
      </w:pPr>
      <w:r>
        <w:t xml:space="preserve">Alignment with Sri Lanka's Health System Priorities</w:t>
      </w:r>
    </w:p>
    <w:p>
      <w:pPr>
        <w:pStyle w:val="FirstParagraph"/>
      </w:pPr>
      <w:r>
        <w:t xml:space="preserve">Sri Lanka Colombo is strategically positioned at the forefront of our nation's health transformation. The Ministry of Health's "Health for All" policy emphasizes decentralizing care through primary health centers—exactly where General Practitioners thrive. My commitment to this vision includes advocating for integrated care models that connect urban clinics with specialized services at Kalubowila Hospital, reducing unnecessary referrals while ensuring timely specialist access.</w:t>
      </w:r>
    </w:p>
    <w:p>
      <w:pPr>
        <w:pStyle w:val="BodyText"/>
      </w:pPr>
      <w:r>
        <w:t xml:space="preserve">Furthermore, I am deeply motivated by Colombo's role in advancing medical education. Having mentored junior doctors during my internship at Ragama General Hospital, I plan to contribute to the Faculty of Medicine's Continuing Medical Education programs—sharing insights on managing common urban health issues like stress-related disorders and air pollution impacts—a growing concern in our capital city.</w:t>
      </w:r>
    </w:p>
    <w:bookmarkEnd w:id="23"/>
    <w:bookmarkStart w:id="24" w:name="personal-commitment-to-sri-lanka-colombo"/>
    <w:p>
      <w:pPr>
        <w:pStyle w:val="Heading2"/>
      </w:pPr>
      <w:r>
        <w:t xml:space="preserve">Personal Commitment to Sri Lanka Colombo</w:t>
      </w:r>
    </w:p>
    <w:p>
      <w:pPr>
        <w:pStyle w:val="FirstParagraph"/>
      </w:pPr>
      <w:r>
        <w:t xml:space="preserve">My connection to Colombo runs deeper than professional opportunity. Born and raised in Battaramulla—a suburb of Colombo—I witnessed my grandmother's journey through the primary care system during her hypertension management. This personal experience instilled in me that a Doctor General Practitioner is not merely a clinician but a trusted community member who builds continuity of care across generations.</w:t>
      </w:r>
    </w:p>
    <w:p>
      <w:pPr>
        <w:pStyle w:val="BodyText"/>
      </w:pPr>
      <w:r>
        <w:t xml:space="preserve">I understand that practicing medicine in Sri Lanka Colombo demands cultural humility. My Tamil-speaking proficiency, participation in Buddhist and Hindu health festivals as a volunteer, and adherence to the Medical Council of Sri Lanka's Code of Ethics reflect my commitment to serving all communities with respect. In an era of medical specialization, I choose General Practice because it embodies the holistic care that Sri Lanka needs—where a single Doctor General Practitioner might treat a child for asthma while counseling parents about nutrition, then coordinating care for an elderly patient's diabetes and arthritis.</w:t>
      </w:r>
    </w:p>
    <w:bookmarkEnd w:id="24"/>
    <w:bookmarkStart w:id="25" w:name="Xd6bf68a91c53c3cedf040bd4edc1502b92c880f"/>
    <w:p>
      <w:pPr>
        <w:pStyle w:val="Heading2"/>
      </w:pPr>
      <w:r>
        <w:t xml:space="preserve">Conclusion: A Lifelong Promise to Colombo's Health</w:t>
      </w:r>
    </w:p>
    <w:p>
      <w:pPr>
        <w:pStyle w:val="FirstParagraph"/>
      </w:pPr>
      <w:r>
        <w:t xml:space="preserve">This Statement of Purpose is my formal declaration that I am prepared to assume the mantle of Doctor General Practitioner in Sri Lanka Colombo with integrity, skill, and deep community commitment. I do not seek merely a position but the privilege to contribute to a healthcare system where primary care is recognized as the bedrock of national well-being. As Colombo evolves into Sri Lanka's health innovation hub—with projects like the upcoming "Smart Health City" initiative—I am eager to be part of this transformation, ensuring that every resident receives compassionate, accessible, and culturally responsive care.</w:t>
      </w:r>
    </w:p>
    <w:p>
      <w:pPr>
        <w:pStyle w:val="BodyText"/>
      </w:pPr>
      <w:r>
        <w:t xml:space="preserve">I will bring not just clinical expertise but a profound understanding that in Sri Lanka Colombo, a Doctor General Practitioner is the first line of defense, the trusted advisor, and ultimately—the heartbeat of community health. I am ready to serve with dedication worthy of our nation's healthcare legacy.</w:t>
      </w:r>
    </w:p>
    <w:p>
      <w:pPr>
        <w:pStyle w:val="BodyText"/>
      </w:pPr>
      <w:r>
        <w:t xml:space="preserve">Submitted with profound respect for Sri Lanka's people and their healthcare needs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Sri Lanka Colombo</dc:title>
  <dc:creator/>
  <cp:keywords/>
  <dcterms:created xsi:type="dcterms:W3CDTF">2026-07-23T16:01:43Z</dcterms:created>
  <dcterms:modified xsi:type="dcterms:W3CDTF">2026-07-23T16:01:43Z</dcterms:modified>
</cp:coreProperties>
</file>

<file path=docProps/custom.xml><?xml version="1.0" encoding="utf-8"?>
<Properties xmlns="http://schemas.openxmlformats.org/officeDocument/2006/custom-properties" xmlns:vt="http://schemas.openxmlformats.org/officeDocument/2006/docPropsVTypes"/>
</file>