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6" w:name="Xfdf6f6dd16cffb1df73f2109beaa8b0024f91c9"/>
    <w:p>
      <w:pPr>
        <w:pStyle w:val="Heading1"/>
      </w:pPr>
      <w:r>
        <w:t xml:space="preserve">Statement of Purpose: Commitment to General Practice in Tanzania Dar es Salaam</w:t>
      </w:r>
    </w:p>
    <w:p>
      <w:pPr>
        <w:pStyle w:val="FirstParagraph"/>
      </w:pPr>
      <w:r>
        <w:t xml:space="preserve">I am writing this Statement of Purpose to formally declare my unwavering commitment to becoming a Doctor General Practitioner dedicated to serving the healthcare needs of the vibrant community in Tanzania Dar es Salaam. As a licensed physician with specialized training in primary care, I have meticulously prepared myself through rigorous academic preparation, hands-on clinical experience, and deep cultural immersion—all oriented toward addressing the unique healthcare challenges faced by urban populations in East Africa. My journey has been purposefully aligned with the urgent need for compassionate, skilled general practitioners in Dar es Salaam's expanding urban centers where access to quality primary care remains a critical challenge.</w:t>
      </w:r>
    </w:p>
    <w:bookmarkStart w:id="20" w:name="academic-and-professional-foundation"/>
    <w:p>
      <w:pPr>
        <w:pStyle w:val="Heading2"/>
      </w:pPr>
      <w:r>
        <w:t xml:space="preserve">Academic and Professional Foundation</w:t>
      </w:r>
    </w:p>
    <w:p>
      <w:pPr>
        <w:pStyle w:val="FirstParagraph"/>
      </w:pPr>
      <w:r>
        <w:t xml:space="preserve">My medical education at Muhimbili University of Health and Allied Sciences (MUHAS) provided me with a robust foundation in evidence-based general practice, with particular emphasis on tropical diseases, maternal health, and chronic condition management—issues that disproportionately affect Dar es Salaam's diverse population. During my clinical rotations at Mwananyamala Referral Hospital in Dar es Salaam, I gained firsthand experience managing complex cases of malaria, HIV/AIDS co-infections, and diabetes in resource-limited settings. This exposure taught me to prioritize patient-centered care while optimizing scarce resources—a skill essential for effective General Practice in Tanzania's urban healthcare landscape. My postgraduate diploma in Family Medicine further equipped me with advanced competencies in preventive care, health promotion, and community engagement strategies directly applicable to Dar es Salaam's multi-ethnic neighborhoods.</w:t>
      </w:r>
    </w:p>
    <w:bookmarkEnd w:id="20"/>
    <w:bookmarkStart w:id="21" w:name="motivation-for-serving-dar-es-salaam"/>
    <w:p>
      <w:pPr>
        <w:pStyle w:val="Heading2"/>
      </w:pPr>
      <w:r>
        <w:t xml:space="preserve">Motivation for Serving Dar es Salaam</w:t>
      </w:r>
    </w:p>
    <w:p>
      <w:pPr>
        <w:pStyle w:val="FirstParagraph"/>
      </w:pPr>
      <w:r>
        <w:t xml:space="preserve">My decision to specialize as a Doctor General Practitioner in Tanzania Dar es Salaam stems from profound personal and professional conviction. Having grown up in a semi-urban Tanzanian community, I witnessed how inadequate primary care systems forced families into costly emergency visits for preventable conditions. During my medical volunteer work at the Kivukoni Community Health Center in Dar es Salaam’s congested Oyster Bay area, I saw mothers traveling miles to access basic maternal screenings and children suffering from untreated asthma due to lack of local general practitioners. This experience crystallized my understanding that sustainable healthcare transformation begins at the primary care level. The dynamic energy of Dar es Salaam—the city where opportunity meets challenge—inspires me to contribute not just as a physician, but as a community health advocate committed to reducing disparities in urban Tanzania.</w:t>
      </w:r>
    </w:p>
    <w:bookmarkEnd w:id="21"/>
    <w:bookmarkStart w:id="22" w:name="X28eb139ccb222632944a651390077695da7f9cf"/>
    <w:p>
      <w:pPr>
        <w:pStyle w:val="Heading2"/>
      </w:pPr>
      <w:r>
        <w:t xml:space="preserve">Addressing Dar es Salaam's Healthcare Imperatives</w:t>
      </w:r>
    </w:p>
    <w:p>
      <w:pPr>
        <w:pStyle w:val="FirstParagraph"/>
      </w:pPr>
      <w:r>
        <w:t xml:space="preserve">Tanzania Dar es Salaam presents both exceptional opportunities and urgent needs that demand specialized General Practice skills. With over 6 million residents, the city faces overwhelming pressure on its healthcare infrastructure: high population density, limited primary care facilities per capita, and rising non-communicable diseases alongside persistent infectious threats. As a Doctor General Practitioner, I intend to operate within Tanzania's Community Health Worker (CHW) model to extend reach into underserved wards like Kigogo or Ubungo. My approach integrates traditional Tanzanian health beliefs with modern clinical protocols—such as using Swahili-language health literacy tools for hypertension management and collaborating with local religious leaders on immunization drives. I am particularly eager to implement mobile clinic services targeting informal settlement populations, directly addressing the WHO's call for "Health for All" in urban Africa.</w:t>
      </w:r>
    </w:p>
    <w:bookmarkEnd w:id="22"/>
    <w:bookmarkStart w:id="23" w:name="Xb23568124dbb60beb58fae72f74a8f41a693a1e"/>
    <w:p>
      <w:pPr>
        <w:pStyle w:val="Heading2"/>
      </w:pPr>
      <w:r>
        <w:t xml:space="preserve">Professional Vision and Alignment with National Goals</w:t>
      </w:r>
    </w:p>
    <w:p>
      <w:pPr>
        <w:pStyle w:val="FirstParagraph"/>
      </w:pPr>
      <w:r>
        <w:t xml:space="preserve">My career trajectory aligns precisely with Tanzania's National Health Policy 2015–2025 and the Sustainable Development Goals. As a Doctor General Practitioner, I will prioritize three pillars critical to Dar es Salaam's progress: first, strengthening preventive care through school-based health screenings; second, reducing maternal mortality by establishing pregnancy risk assessment clinics in low-income neighborhoods; third, training nursing assistants in basic diagnostics to alleviate physician shortages. I am committed to pursuing the Tanzanian Medical Council's accredited Continuous Professional Development programs annually to ensure my practice evolves with emerging healthcare challenges—from antimicrobial resistance to climate-related illnesses like cholera outbreaks increasingly affecting urban water systems.</w:t>
      </w:r>
    </w:p>
    <w:bookmarkEnd w:id="23"/>
    <w:bookmarkStart w:id="24" w:name="X0dfe00c90e7b68ed2260cf636cdc46ad0560af7"/>
    <w:p>
      <w:pPr>
        <w:pStyle w:val="Heading2"/>
      </w:pPr>
      <w:r>
        <w:t xml:space="preserve">Community Integration and Cultural Competence</w:t>
      </w:r>
    </w:p>
    <w:p>
      <w:pPr>
        <w:pStyle w:val="FirstParagraph"/>
      </w:pPr>
      <w:r>
        <w:t xml:space="preserve">Language and cultural understanding are non-negotiable components of effective General Practice in Tanzania Dar es Salaam. Fluent in Swahili (with regional dialect fluency) and trained in community-centered care models, I have developed trust through initiatives like monthly health workshops at Msasani Market—a hub for fisherfolk and street vendors. I recognize that a Doctor General Practitioner must navigate not just medical protocols but social determinants of health: food insecurity in Kibaha slums, gender barriers to healthcare access for women in conservative neighborhoods, and the impact of informal sector work on chronic disease management. My Statement of Purpose includes concrete plans to partner with organizations like AMREF Health Africa and Tanzania Red Cross Society to co-design culturally resonant health programs, ensuring services meet communities where they are—not just geographically, but socially.</w:t>
      </w:r>
    </w:p>
    <w:bookmarkEnd w:id="24"/>
    <w:bookmarkStart w:id="25" w:name="conclusion-a-lifelong-commitment"/>
    <w:p>
      <w:pPr>
        <w:pStyle w:val="Heading2"/>
      </w:pPr>
      <w:r>
        <w:t xml:space="preserve">Conclusion: A Lifelong Commitment</w:t>
      </w:r>
    </w:p>
    <w:p>
      <w:pPr>
        <w:pStyle w:val="FirstParagraph"/>
      </w:pPr>
      <w:r>
        <w:t xml:space="preserve">In closing, this Statement of Purpose reflects my solemn pledge to serve as a Doctor General Practitioner who embodies the spirit of "Ujamaa" (familyhood) in Tanzania. I do not seek merely to work in Dar es Salaam—I am dedicated to building lasting healthcare partnerships within its communities. My clinical expertise, cultural humility, and strategic vision for primary care are uniquely positioned to address gaps identified by the Ministry of Health's Urban Health Strategy 2030. I envision a future where every resident of Dar es Salaam has equitable access to compassionate first-contact care—where a mother in Kigamboni can receive maternal counseling without traveling hours, and an elderly man in Temeke can manage his diabetes with locally supported resources. This is the promise I make through this Statement of Purpose: to invest my skills, energy, and heart into strengthening Tanzania Dar es Salaam's most vital health asset—the human connection between doctor and patient.</w:t>
      </w:r>
    </w:p>
    <w:p>
      <w:pPr>
        <w:pStyle w:val="BodyText"/>
      </w:pPr>
      <w:r>
        <w:t xml:space="preserve">With profound respect for Tanzania's healthcare journey and unwavering commitment to Dar es Salaam's future, I stand ready to contribute as a Doctor General Practitioner who will not just practice medicine, but transform community well-being through every consultation, every health education session, and every life improved.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2026-07-23T18:08:04Z</dcterms:created>
  <dcterms:modified xsi:type="dcterms:W3CDTF">2026-07-23T18:08:04Z</dcterms:modified>
</cp:coreProperties>
</file>

<file path=docProps/custom.xml><?xml version="1.0" encoding="utf-8"?>
<Properties xmlns="http://schemas.openxmlformats.org/officeDocument/2006/custom-properties" xmlns:vt="http://schemas.openxmlformats.org/officeDocument/2006/docPropsVTypes"/>
</file>