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Thailand</w:t>
      </w:r>
      <w:r>
        <w:t xml:space="preserve"> </w:t>
      </w:r>
      <w:r>
        <w:t xml:space="preserve">Bangkok</w:t>
      </w:r>
    </w:p>
    <w:bookmarkStart w:id="26" w:name="X7d9500f6174868a60cdeeb746fcf806d91f1f6d"/>
    <w:p>
      <w:pPr>
        <w:pStyle w:val="Heading1"/>
      </w:pPr>
      <w:r>
        <w:t xml:space="preserve">Statement of Purpose: Advancing Primary Care as a Doctor General Practitioner in Thailand Bangkok</w:t>
      </w:r>
    </w:p>
    <w:p>
      <w:pPr>
        <w:pStyle w:val="FirstParagraph"/>
      </w:pPr>
      <w:r>
        <w:t xml:space="preserve">As a dedicated medical professional with comprehensive training and five years of clinical experience, I am writing this Statement of Purpose to formally express my unwavering commitment to serving as a Doctor General Practitioner within the vibrant healthcare ecosystem of Thailand Bangkok. This document represents not merely an application, but a profound declaration of my purpose: to integrate seamlessly into Bangkok's dynamic medical landscape while elevating primary care standards through culturally attuned, patient-centered practice.</w:t>
      </w:r>
    </w:p>
    <w:bookmarkStart w:id="20" w:name="X1bb334aafb0a8e9c96f67877ecee86cd76e3c9c"/>
    <w:p>
      <w:pPr>
        <w:pStyle w:val="Heading2"/>
      </w:pPr>
      <w:r>
        <w:t xml:space="preserve">Academic and Clinical Foundation for General Practice</w:t>
      </w:r>
    </w:p>
    <w:p>
      <w:pPr>
        <w:pStyle w:val="FirstParagraph"/>
      </w:pPr>
      <w:r>
        <w:t xml:space="preserve">My journey began with a Medical Degree from the University of Manchester, followed by a rigorous Family Medicine Residency program where I completed 300+ clinical rotations across diverse urban settings. As a Doctor General Practitioner, I've managed over 5,000 patient encounters annually—addressing acute illnesses, chronic disease management (diabetes, hypertension), mental health support, and preventive care. My clinical philosophy centers on the</w:t>
      </w:r>
      <w:r>
        <w:t xml:space="preserve"> </w:t>
      </w:r>
      <w:r>
        <w:rPr>
          <w:iCs/>
          <w:i/>
        </w:rPr>
        <w:t xml:space="preserve">whole-person approach</w:t>
      </w:r>
      <w:r>
        <w:t xml:space="preserve">, recognizing that effective general practice transcends diagnosing symptoms to understanding patients' socio-economic contexts. This foundation aligns precisely with Thailand's healthcare priorities: the Ministry of Public Health’s emphasis on primary care as the backbone of its universal coverage system.</w:t>
      </w:r>
    </w:p>
    <w:bookmarkEnd w:id="20"/>
    <w:bookmarkStart w:id="21" w:name="Xbf3813aba98564985138653a7b4955e94b277ee"/>
    <w:p>
      <w:pPr>
        <w:pStyle w:val="Heading2"/>
      </w:pPr>
      <w:r>
        <w:t xml:space="preserve">The Imperative of General Practice in Bangkok's Urban Context</w:t>
      </w:r>
    </w:p>
    <w:p>
      <w:pPr>
        <w:pStyle w:val="FirstParagraph"/>
      </w:pPr>
      <w:r>
        <w:t xml:space="preserve">Bangkok presents a unique challenge and opportunity for Doctor General Practitioner. As Southeast Asia's most populous metropolis with 11 million residents and significant expatriate communities, the city faces unprecedented health demands: rising non-communicable diseases (NCDs), aging populations, and disparities in healthcare access between affluent districts like Sukhumvit and underserved areas near Rattanakosin. My experience managing multi-lingual clinics in multicultural London has prepared me to navigate these complexities. I understand that in Thailand Bangkok, a Doctor General Practitioner isn't merely a physician—they are the first point of contact who can prevent hospitalizations through early intervention, coordinate specialized care, and address barriers like language gaps or cultural hesitations toward Western medicine.</w:t>
      </w:r>
    </w:p>
    <w:bookmarkEnd w:id="21"/>
    <w:bookmarkStart w:id="22" w:name="Xedf0fbc0324b679617af8f4477aa35d87e2e644"/>
    <w:p>
      <w:pPr>
        <w:pStyle w:val="Heading2"/>
      </w:pPr>
      <w:r>
        <w:t xml:space="preserve">Why Thailand Bangkok? Cultural Immersion and Healthcare Synergy</w:t>
      </w:r>
    </w:p>
    <w:p>
      <w:pPr>
        <w:pStyle w:val="FirstParagraph"/>
      </w:pPr>
      <w:r>
        <w:t xml:space="preserve">I chose Thailand Bangkok not as a destination for career advancement, but as the ideal environment to realize my purpose. The city's harmonious blend of ancient traditions and modern innovation mirrors my medical ethos: honoring Thai healing wisdom while applying evidence-based general practice. I have already begun learning Thai (achieving basic conversational proficiency) and studying cultural nuances—such as the importance of</w:t>
      </w:r>
      <w:r>
        <w:t xml:space="preserve"> </w:t>
      </w:r>
      <w:r>
        <w:rPr>
          <w:iCs/>
          <w:i/>
        </w:rPr>
        <w:t xml:space="preserve">kreng jai</w:t>
      </w:r>
      <w:r>
        <w:t xml:space="preserve"> </w:t>
      </w:r>
      <w:r>
        <w:t xml:space="preserve">(respectful modesty) in consultations—to ensure care is delivered with dignity. Bangkok's healthcare infrastructure, including the 30-Baht Scheme for universal access, creates an equitable platform where a Doctor General Practitioner can make tangible impact. Unlike rural Thailand, Bangkok offers specialized support systems (e.g., hospital partnerships via Bumrungrad or Thai Red Cross hospitals), allowing me to refer complex cases while maintaining continuity of care—a critical advantage for comprehensive primary practice.</w:t>
      </w:r>
    </w:p>
    <w:bookmarkEnd w:id="22"/>
    <w:bookmarkStart w:id="23" w:name="Xb9b74ec07eb97385515e3d4e597046ef8f269e0"/>
    <w:p>
      <w:pPr>
        <w:pStyle w:val="Heading2"/>
      </w:pPr>
      <w:r>
        <w:t xml:space="preserve">Addressing Bangkok's Unique Health Challenges</w:t>
      </w:r>
    </w:p>
    <w:p>
      <w:pPr>
        <w:pStyle w:val="FirstParagraph"/>
      </w:pPr>
      <w:r>
        <w:t xml:space="preserve">My clinical focus directly responds to Bangkok's most pressing health needs. The city has the highest diabetes prevalence in Thailand (14% adult population), alongside rising obesity rates among urban youth. As a Doctor General Practitioner, I would implement community-based programs—such as partnering with local temples for wellness workshops or collaborating with</w:t>
      </w:r>
      <w:r>
        <w:t xml:space="preserve"> </w:t>
      </w:r>
      <w:r>
        <w:rPr>
          <w:iCs/>
          <w:i/>
        </w:rPr>
        <w:t xml:space="preserve">ban</w:t>
      </w:r>
      <w:r>
        <w:t xml:space="preserve"> </w:t>
      </w:r>
      <w:r>
        <w:t xml:space="preserve">(village) leaders on nutrition initiatives—to address these issues through culturally resonant education. I've also managed infectious disease outbreaks in my previous practice, preparing me to support Thailand's robust public health response during dengue season or respiratory epidemics. Crucially, I recognize that Bangkok’s expatriate community requires a Doctor General Practitioner fluent in both Thai and English who can bridge healthcare systems—a role where my international experience becomes invaluable.</w:t>
      </w:r>
    </w:p>
    <w:bookmarkEnd w:id="23"/>
    <w:bookmarkStart w:id="24" w:name="commitment-to-long-term-integration"/>
    <w:p>
      <w:pPr>
        <w:pStyle w:val="Heading2"/>
      </w:pPr>
      <w:r>
        <w:t xml:space="preserve">Commitment to Long-Term Integration</w:t>
      </w:r>
    </w:p>
    <w:p>
      <w:pPr>
        <w:pStyle w:val="FirstParagraph"/>
      </w:pPr>
      <w:r>
        <w:t xml:space="preserve">This Statement of Purpose reflects my intention to become a permanent pillar of Bangkok's medical community. I have already secured preliminary affiliation with a leading private clinic in Silom District, where I will establish preventive care modules for working professionals—a demographic often neglected in primary health settings. My goal is not just to practice medicine but to learn deeply from Thai healthcare traditions: observing</w:t>
      </w:r>
      <w:r>
        <w:t xml:space="preserve"> </w:t>
      </w:r>
      <w:r>
        <w:rPr>
          <w:iCs/>
          <w:i/>
        </w:rPr>
        <w:t xml:space="preserve">Thai traditional medicine</w:t>
      </w:r>
      <w:r>
        <w:t xml:space="preserve"> </w:t>
      </w:r>
      <w:r>
        <w:t xml:space="preserve">(TTM) practitioners, understanding herbal treatments used alongside allopathic care, and contributing to hybrid models that respect local wisdom. I commit to earning the Thai Medical Council license within 18 months and pursuing a Master's in Public Health with focus on urban health systems—ensuring my growth aligns with Thailand's healthcare evolution.</w:t>
      </w:r>
    </w:p>
    <w:bookmarkEnd w:id="24"/>
    <w:bookmarkStart w:id="25" w:name="conclusion-a-purpose-forged-in-service"/>
    <w:p>
      <w:pPr>
        <w:pStyle w:val="Heading2"/>
      </w:pPr>
      <w:r>
        <w:t xml:space="preserve">Conclusion: A Purpose Forged in Service</w:t>
      </w:r>
    </w:p>
    <w:p>
      <w:pPr>
        <w:pStyle w:val="FirstParagraph"/>
      </w:pPr>
      <w:r>
        <w:t xml:space="preserve">To serve as a Doctor General Practitioner in Thailand Bangkok is to embrace a mission greater than individual practice. It means walking the bustling streets of Ratchawong, listening to patients under the shade of mango trees in community centers, and transforming my clinical training into culturally rooted care. In this Statement of Purpose, I affirm that I am not merely seeking employment—I am pledging to become a trusted healthcare advocate for Bangkok’s diverse communities. My skills in chronic disease management, cross-cultural communication, and patient-centered coordination are designed to thrive within Thailand's unique healthcare framework. With my passion for primary care and deep respect for Thai culture, I am ready to contribute meaningfully from day one as a Doctor General Practitioner committed to excellence in Thailand Bangkok.</w:t>
      </w:r>
    </w:p>
    <w:p>
      <w:pPr>
        <w:pStyle w:val="BodyText"/>
      </w:pPr>
      <w:r>
        <w:t xml:space="preserve">Thank you for considering this Statement of Purpose—a testament to my earnest dedication to serving the people of Thailand Bangkok through the vital role of General Practice.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Thailand Bangkok</dc:title>
  <dc:creator/>
  <dc:language>en</dc:language>
  <cp:keywords/>
  <dcterms:created xsi:type="dcterms:W3CDTF">2025-12-09T21:22:20Z</dcterms:created>
  <dcterms:modified xsi:type="dcterms:W3CDTF">2025-12-09T21:22:20Z</dcterms:modified>
</cp:coreProperties>
</file>

<file path=docProps/custom.xml><?xml version="1.0" encoding="utf-8"?>
<Properties xmlns="http://schemas.openxmlformats.org/officeDocument/2006/custom-properties" xmlns:vt="http://schemas.openxmlformats.org/officeDocument/2006/docPropsVTypes"/>
</file>