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1310408f16d4c8e9445dff1f9644355a0c4c6a"/>
    <w:p>
      <w:pPr>
        <w:pStyle w:val="Heading1"/>
      </w:pPr>
      <w:r>
        <w:t xml:space="preserve">Statement of Purpose: Pursuing a Career as a Doctor General Practitioner in Turkey Ankara</w:t>
      </w:r>
    </w:p>
    <w:p>
      <w:pPr>
        <w:pStyle w:val="FirstParagraph"/>
      </w:pPr>
      <w:r>
        <w:t xml:space="preserve">As I prepare to submit this Statement of Purpose, I am filled with profound respect for the intricate tapestry of healthcare that defines modern Turkey and the pivotal role that General Practitioners play within it. My journey toward becoming a Doctor General Practitioner is not merely a professional aspiration but a deeply rooted commitment to contribute meaningfully to the evolving landscape of primary healthcare in Turkey Ankara. This document articulates my academic foundation, clinical experiences, alignment with national health priorities, and unwavering dedication to serving the diverse communities of Ankara within the framework of Turkey's visionary healthcare system.</w:t>
      </w:r>
    </w:p>
    <w:p>
      <w:pPr>
        <w:pStyle w:val="BodyText"/>
      </w:pPr>
      <w:r>
        <w:t xml:space="preserve">The decision to pursue a career as a Doctor General Practitioner stems from my conviction that robust primary care is the bedrock of sustainable public health. During my medical studies in [Your Country], I actively sought rotations in community health centers and rural clinics, where I witnessed firsthand how accessible, compassionate primary care can transform individual lives and strengthen entire communities. This experience solidified my desire to specialize as a General Practitioner – a role that demands not only clinical expertise but also cultural sensitivity, holistic patient understanding, and the ability to navigate complex social determinants of health. Turkey Ankara presents an unparalleled opportunity to apply these principles within a dynamic urban setting facing both unique challenges and significant opportunities for healthcare advancement.</w:t>
      </w:r>
    </w:p>
    <w:p>
      <w:pPr>
        <w:pStyle w:val="BodyText"/>
      </w:pPr>
      <w:r>
        <w:t xml:space="preserve">Turkey’s healthcare system has undergone remarkable transformation under the leadership of its Ministry of Health, prioritizing universal access, technological integration, and preventive care – values that resonate profoundly with my professional ethos. The national emphasis on strengthening primary care through initiatives like the "Aile Hekimliği" (Family Physician) program aligns perfectly with my career trajectory. Ankara, as the political and administrative heart of Turkey, serves as a critical hub for implementing these policies at scale. Its unique position – housing a rapidly growing population with diverse socioeconomic backgrounds, aging demographics in neighborhoods like Çankaya and Sıhhiye, and significant influxes of migrants seeking healthcare services – creates an environment where the skills of a Doctor General Practitioner are not just valuable but essential. I am particularly inspired by Ankara’s commitment to integrating digital health platforms (like e-Nabız) into primary care, which promises to enhance patient monitoring and reduce disparities in a city as large and varied as Ankara.</w:t>
      </w:r>
    </w:p>
    <w:p>
      <w:pPr>
        <w:pStyle w:val="BodyText"/>
      </w:pPr>
      <w:r>
        <w:t xml:space="preserve">My academic background has equipped me with the necessary clinical foundation for this role. I graduated with honors from [Your Medical School], completing extensive clerkships focusing on internal medicine, pediatrics, obstetrics, and geriatrics – all areas of critical need within Ankara’s primary care settings. During my final year internship at [Hospital Name/Location], I managed complex cases involving diabetes control in elderly patients and coordinated multidisciplinary care for refugees with chronic conditions, demonstrating my ability to work effectively within diverse healthcare teams. Crucially, I have actively studied Turkey's healthcare legislation and the specific requirements for foreign-trained physicians seeking to practice in Turkey. I understand the importance of obtaining the necessary certifications through the Turkish Medical Association (TBB) and am prepared to fulfill all requirements for legal work authorization as a Doctor General Practitioner within Türkiye.</w:t>
      </w:r>
    </w:p>
    <w:p>
      <w:pPr>
        <w:pStyle w:val="BodyText"/>
      </w:pPr>
      <w:r>
        <w:t xml:space="preserve">My vision extends beyond individual patient care to contributing to systemic improvements in Ankara's primary healthcare infrastructure. I am eager to engage with local health authorities, such as the Ankara Provincial Health Directorate, and collaborate with institutions like Ankara University Medical Faculty Hospital or the Gölbaşı District Health Center. I aim to leverage my experience in community health outreach and preventive medicine strategies – developed through projects addressing vaccination drives in underserved communities back home – to support Turkey's national initiatives targeting non-communicable diseases (NCDs) and maternal-child health, which remain focal points for Ankara's public health strategy. Furthermore, I am keen to learn from the rich traditions of Turkish primary care and integrate evidence-based practices with culturally competent approaches that respect the local context of Ankara families.</w:t>
      </w:r>
    </w:p>
    <w:p>
      <w:pPr>
        <w:pStyle w:val="BodyText"/>
      </w:pPr>
      <w:r>
        <w:t xml:space="preserve">Choosing Turkey Ankara as my professional home is not a decision made lightly. It reflects my deep understanding of the city’s unique healthcare needs and its position at the forefront of Turkey’s health innovation journey. I am aware that General Practitioners in Ankara often serve as first responders to acute public health events, manage complex chronic disease burdens, and bridge gaps between specialized care centers and marginalized populations. This responsibility demands resilience, adaptability, and an unshakeable patient-centered philosophy – qualities I have cultivated throughout my training. The opportunity to work within this vibrant ecosystem is a profound privilege I am eager to embrace.</w:t>
      </w:r>
    </w:p>
    <w:p>
      <w:pPr>
        <w:pStyle w:val="BodyText"/>
      </w:pPr>
      <w:r>
        <w:t xml:space="preserve">In conclusion, this Statement of Purpose encapsulates my unwavering commitment to becoming a Doctor General Practitioner in Turkey Ankara. My academic rigor, clinical experience, dedication to public health principles, and specific understanding of Ankara's healthcare landscape position me as a proactive contributor ready to support the Ministry of Health’s mission. I am prepared to actively engage with local communities, collaborate with fellow healthcare professionals across Ankara’s diverse networks, and continuously develop my skills within Turkey’s evolving medical framework. I seek not just a position in Ankara, but a meaningful role within its healthcare fabric – one where the expertise of a Doctor General Practitioner directly enhances the health and well-being of countless individuals and families across this remarkable city. I am ready to bring my passion, dedication, and professional training to serve Turkey Ankara with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2026-07-22T13:10:29Z</dcterms:created>
  <dcterms:modified xsi:type="dcterms:W3CDTF">2026-07-22T13:10:29Z</dcterms:modified>
</cp:coreProperties>
</file>

<file path=docProps/custom.xml><?xml version="1.0" encoding="utf-8"?>
<Properties xmlns="http://schemas.openxmlformats.org/officeDocument/2006/custom-properties" xmlns:vt="http://schemas.openxmlformats.org/officeDocument/2006/docPropsVTypes"/>
</file>