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Turkey</w:t>
      </w:r>
      <w:r>
        <w:t xml:space="preserve"> </w:t>
      </w:r>
      <w:r>
        <w:t xml:space="preserve">Istanbul</w:t>
      </w:r>
    </w:p>
    <w:bookmarkStart w:id="20" w:name="X8b84efe8bac27bd3eea1af25151e8e58d2e5bf3"/>
    <w:p>
      <w:pPr>
        <w:pStyle w:val="Heading1"/>
      </w:pPr>
      <w:r>
        <w:t xml:space="preserve">Statement of Purpose: Pursuing a Career as a Doctor General Practitioner in Turkey Istanbul</w:t>
      </w:r>
    </w:p>
    <w:p>
      <w:pPr>
        <w:pStyle w:val="FirstParagraph"/>
      </w:pPr>
      <w:r>
        <w:t xml:space="preserve">As I prepare to embark on my professional journey as a Doctor General Practitioner, I write this Statement of Purpose to articulate my unwavering commitment to serving the diverse healthcare needs of Istanbul's vibrant population. This document encapsulates my academic foundation, clinical experiences, and profound motivation for dedicating my career to primary care in Turkey's most dynamic metropolis. My aspiration extends beyond clinical practice—it is a pledge to integrate into Istanbul's healthcare fabric while upholding the highest standards of compassionate, evidence-based medicine within this culturally rich nation.</w:t>
      </w:r>
    </w:p>
    <w:p>
      <w:pPr>
        <w:pStyle w:val="BodyText"/>
      </w:pPr>
      <w:r>
        <w:t xml:space="preserve">My medical education at [University Name] instilled in me a deep understanding of holistic patient care through rigorous coursework in internal medicine, pediatrics, and preventive health. During my clinical rotations across metropolitan hospitals in [Country], I consistently prioritized patient-centered approaches, recognizing that effective primary care requires not only medical expertise but also cultural sensitivity and emotional intelligence. One pivotal experience occurred during a rural health outreach program where I managed complex cases with limited resources—a challenge that mirrored Istanbul's own healthcare disparities between affluent neighborhoods and underserved communities. This taught me to value efficiency without compromising dignity, a principle I now seek to apply in Turkey's evolving healthcare landscape.</w:t>
      </w:r>
    </w:p>
    <w:p>
      <w:pPr>
        <w:pStyle w:val="BodyText"/>
      </w:pPr>
      <w:r>
        <w:t xml:space="preserve">My residency at [Hospital Name] further honed my skills as an emerging Doctor General Practitioner. I managed over 150 weekly outpatient cases spanning chronic disease management, acute infections, and mental health support—mirroring the multifaceted demands of Istanbul’s patient population. Notably, I spearheaded a community diabetes education initiative targeting immigrant communities in Kadıköy district. This project required navigating language barriers through local translators and adapting culturally relevant dietary advice to Turkish culinary traditions. The success of this program (reducing emergency visits by 35% among participants) solidified my belief that effective primary care must be rooted in community trust—something I intend to cultivate across Istanbul’s diverse neighborhoods.</w:t>
      </w:r>
    </w:p>
    <w:p>
      <w:pPr>
        <w:pStyle w:val="BodyText"/>
      </w:pPr>
      <w:r>
        <w:t xml:space="preserve">Why Turkey? Why Istanbul specifically? My decision stems from profound admiration for Turkey’s healthcare system, which blends modern medical technology with a strong tradition of family-centered care. The Turkish Ministry of Health’s emphasis on primary care access aligns perfectly with my professional ethos, while Istanbul offers an unparalleled laboratory for this mission. As the world's largest city straddling Europe and Asia, Istanbul presents unique challenges: a population exceeding 16 million including refugees from conflict zones, aging citizens in historic districts like Fatih, and young professionals in tech hubs like Maslak. This demographic mosaic demands a Doctor General Practitioner who can navigate socioeconomic complexities with empathy—exactly the context where Turkey’s national health reforms, such as the Health Transformation Program (2003), have created transformative opportunities for general practitioners to lead community health initiatives.</w:t>
      </w:r>
    </w:p>
    <w:p>
      <w:pPr>
        <w:pStyle w:val="BodyText"/>
      </w:pPr>
      <w:r>
        <w:t xml:space="preserve">I am particularly drawn to Istanbul’s commitment to integrating primary care into urban planning. The city’s new neighborhood health centers—like those recently expanded in Ümraniye and Maltepe—are designed as hubs for preventive care, mental wellness, and chronic disease support. As a Doctor General Practitioner, I envision contributing to these centers by developing targeted programs addressing Istanbul’s rising obesity rates among youth (a 28% increase since 2015) through school partnerships with local sports clubs. Moreover, I seek to collaborate with Istanbul University’s Faculty of Medicine on research initiatives examining how cultural factors influence treatment adherence in multi-ethnic communities—a direct application of my academic interests in global health disparities.</w:t>
      </w:r>
    </w:p>
    <w:p>
      <w:pPr>
        <w:pStyle w:val="BodyText"/>
      </w:pPr>
      <w:r>
        <w:t xml:space="preserve">My long-term vision extends beyond clinical practice. I aim to become a bridge between international medical advancements and Turkey’s community-based healthcare model. For instance, I plan to pursue the Turkish Board Certification for General Practice (Türkiye İlaç ve Tıbbi Cihaz Kurumu) while implementing telemedicine solutions for elderly patients in remote Anatolian suburbs connected to Istanbul via the Marmaray rail network. This aligns with Turkey’s National e-Health Strategy 2023-2030, which prioritizes digital integration in primary care—a vision I will actively support through my work at Istanbul's healthcare institutions.</w:t>
      </w:r>
    </w:p>
    <w:p>
      <w:pPr>
        <w:pStyle w:val="BodyText"/>
      </w:pPr>
      <w:r>
        <w:t xml:space="preserve">I understand that practicing as a Doctor General Practitioner in Istanbul requires more than clinical competence; it demands fluency in local health policies, respect for Islamic cultural norms during consultations, and the resilience to manage high patient volumes typical of urban centers. To prepare, I have completed intensive Turkish language training (Turkish Language Proficiency Certificate Level B2) and engaged with Turkish medical ethics workshops through the International Medical Association. I also volunteered at Istanbul’s Syrian refugee camps in 2023, providing basic care under UNHCR supervision—experiences that deepened my appreciation for Turkey’s humanitarian healthcare traditions.</w:t>
      </w:r>
    </w:p>
    <w:p>
      <w:pPr>
        <w:pStyle w:val="BodyText"/>
      </w:pPr>
      <w:r>
        <w:t xml:space="preserve">Ultimately, this Statement of Purpose reflects my conviction that Istanbul is where medicine meets humanity on a grand scale. Here, I will not merely diagnose and treat; I will build relationships across generations and cultures as a Doctor General Practitioner who understands that health transcends the clinic walls. The city’s historic markets like Spice Bazaar and modern districts like Taksim embody the harmony of tradition and progress I seek to mirror in healthcare—where ancient wisdom meets cutting-edge science to serve every resident with respect.</w:t>
      </w:r>
    </w:p>
    <w:p>
      <w:pPr>
        <w:pStyle w:val="BodyText"/>
      </w:pPr>
      <w:r>
        <w:t xml:space="preserve">I am eager to contribute my skills, cultural adaptability, and passion for preventative medicine within Istanbul’s remarkable healthcare ecosystem. With my dedication aligned with Turkey’s vision for equitable primary care access, I am confident that as a Doctor General Practitioner in Turkey Istanbul, I can make meaningful contributions to both individual patient journeys and the city's collective well-being. The opportunity to serve in this extraordinary urban environment is not merely a career step—it is the fulfillment of my life's purpose.</w:t>
      </w:r>
    </w:p>
    <w:p>
      <w:pPr>
        <w:pStyle w:val="BodyText"/>
      </w:pPr>
      <w:r>
        <w:t xml:space="preserve">Thank you for considering my application. I look forward to advancing healthcare in Istanbul as a dedicated Doctor General Practitioner who honors both medical science and human connection.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Doctor General Practitioner in Turkey Istanbul</dc:title>
  <dc:creator/>
  <dc:language>en</dc:language>
  <cp:keywords/>
  <dcterms:created xsi:type="dcterms:W3CDTF">2026-07-23T05:16:55Z</dcterms:created>
  <dcterms:modified xsi:type="dcterms:W3CDTF">2026-07-23T05:16:55Z</dcterms:modified>
</cp:coreProperties>
</file>

<file path=docProps/custom.xml><?xml version="1.0" encoding="utf-8"?>
<Properties xmlns="http://schemas.openxmlformats.org/officeDocument/2006/custom-properties" xmlns:vt="http://schemas.openxmlformats.org/officeDocument/2006/docPropsVTypes"/>
</file>