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statement-of-purpose"/>
    <w:p>
      <w:pPr>
        <w:pStyle w:val="Heading1"/>
      </w:pPr>
      <w:r>
        <w:t xml:space="preserve">STATEMENT OF PURPOSE</w:t>
      </w:r>
    </w:p>
    <w:p>
      <w:pPr>
        <w:pStyle w:val="FirstParagraph"/>
      </w:pPr>
      <w:r>
        <w:t xml:space="preserve">For Admission as a Doctor General Practitioner in Ho Chi Minh City, Vietnam</w:t>
      </w:r>
    </w:p>
    <w:p>
      <w:pPr>
        <w:pStyle w:val="BodyText"/>
      </w:pPr>
      <w:r>
        <w:t xml:space="preserve">As I prepare this formal Statement of Purpose, I find myself reflecting on a profound calling that has shaped my medical journey—the unwavering commitment to serve as a Doctor General Practitioner in the vibrant and dynamic metropolis of Vietnam Ho Chi Minh City. This document represents not merely an application, but a heartfelt declaration of intent to dedicate my clinical expertise to the health and well-being of HCMC's diverse population, where healthcare access remains both a critical need and an immense opportunity for transformative impact.</w:t>
      </w:r>
    </w:p>
    <w:p>
      <w:pPr>
        <w:pStyle w:val="BodyText"/>
      </w:pPr>
      <w:r>
        <w:t xml:space="preserve">My medical education at [Your Medical School], culminating in my MD with honors, was deeply informed by the principles of holistic patient care and community-oriented medicine. However, it was during my clinical rotations in urban underserved communities that I discovered my true vocation. Witnessing families navigate complex health challenges without consistent primary care providers ignited a resolve to become a Doctor General Practitioner—someone who can bridge gaps between specialized medicine and the everyday healthcare needs of individuals and families. This epiphany crystallized when I observed elderly patients in HCMC's crowded district clinics waiting hours for consultations, often leaving with prescriptions but no preventive education. The urgency of this reality solidified my determination to work within Vietnam’s evolving primary care framework.</w:t>
      </w:r>
    </w:p>
    <w:p>
      <w:pPr>
        <w:pStyle w:val="BodyText"/>
      </w:pPr>
      <w:r>
        <w:t xml:space="preserve">What draws me specifically to Vietnam Ho Chi Minh City is its unique confluence of rapid urbanization, cultural richness, and healthcare innovation. As Southeast Asia’s largest city with over 10 million residents in the metropolitan area, HCMC embodies both the challenges and opportunities of modern primary care. The city’s blend of traditional Vietnamese healing practices with Western medical systems creates a dynamic environment where a Doctor General Practitioner must be culturally adept while maintaining evidence-based standards. I have closely studied Vietnam’s National Health Strategy 2021-2030, which prioritizes strengthening primary healthcare access—a vision I am eager to embody. My previous volunteer work at [Hospital/clinic in Vietnam], assisting with community health screenings in District 5, taught me the critical importance of language fluency (I speak conversational Vietnamese) and cultural humility when treating patients from diverse ethnic backgrounds.</w:t>
      </w:r>
    </w:p>
    <w:p>
      <w:pPr>
        <w:pStyle w:val="BodyText"/>
      </w:pPr>
      <w:r>
        <w:t xml:space="preserve">My clinical training included a year-long residency at [Hospital Name] focusing on family medicine, where I managed over 150 chronic cases—diabetes, hypertension, and maternal health—with a holistic approach. I developed protocols for patient education in low-literacy communities, which resonated deeply with HCMC’s needs. One pivotal moment was caring for a young mother with gestational diabetes; by coordinating follow-ups through local health ward workers and integrating traditional diet advice (like bitter melon usage), we achieved 95% adherence to treatment. This experience exemplified the Doctor General Practitioner role I aspire to: not just treating symptoms, but empowering communities through trust and cultural collaboration.</w:t>
      </w:r>
    </w:p>
    <w:p>
      <w:pPr>
        <w:pStyle w:val="BodyText"/>
      </w:pPr>
      <w:r>
        <w:t xml:space="preserve">I recognize that Vietnam Ho Chi Minh City demands more than clinical skill—it requires adaptability within a resource-constrained environment. During my elective in HCMC’s public health system, I observed how General Practitioners often act as the first and last line of defense for patients across socioeconomic strata. My research on healthcare disparities revealed that 60% of HCMC residents rely on primary care for non-emergency issues, yet many clinics lack sufficient staffing and technology. As a future Doctor General Practitioner here, I plan to leverage telemedicine tools during evening shifts at community health centers to extend care beyond traditional hours—a solution aligned with Vietnam’s Digital Transformation Strategy. My proficiency in using mobile health platforms like</w:t>
      </w:r>
      <w:r>
        <w:t xml:space="preserve"> </w:t>
      </w:r>
      <w:r>
        <w:rPr>
          <w:iCs/>
          <w:i/>
        </w:rPr>
        <w:t xml:space="preserve">Yêu Thương</w:t>
      </w:r>
      <w:r>
        <w:t xml:space="preserve"> </w:t>
      </w:r>
      <w:r>
        <w:t xml:space="preserve">will allow me to conduct virtual follow-ups for chronic disease management, particularly benefiting patients in remote areas of the city like Binh Thanh District.</w:t>
      </w:r>
    </w:p>
    <w:p>
      <w:pPr>
        <w:pStyle w:val="BodyText"/>
      </w:pPr>
      <w:r>
        <w:t xml:space="preserve">This Statement of Purpose transcends personal ambition—it is a pledge to contribute to Vietnam Ho Chi Minh City’s healthcare resilience. I am committed to learning from local medical traditions while advancing modern primary care standards. For instance, I will partner with traditional medicine practitioners in clinics like those in Ben Thanh Market to create integrated care models for common ailments like respiratory infections, respecting cultural practices without compromising clinical evidence. My long-term vision includes establishing a mobile health unit targeting the city’s 100,000+ migrant workers (many from rural provinces), providing vaccinations and health literacy sessions in their language—addressing a gap I witnessed during HCMC’s construction boom.</w:t>
      </w:r>
    </w:p>
    <w:p>
      <w:pPr>
        <w:pStyle w:val="BodyText"/>
      </w:pPr>
      <w:r>
        <w:t xml:space="preserve">Why HCMC specifically? Because this city is where Vietnam’s future unfolds daily. It is home to world-class hospitals like Cho Ray, yet it also houses neighborhoods without a single General Practitioner per 10,000 residents. As a Doctor General Practitioner here, I will not just fill vacancies—I will help build the foundation for sustainable healthcare. My experience managing multi-lingual teams in emergency settings has prepared me to collaborate with Vietnamese nurses and midwives under the Ministry of Health’s primary care guidelines. I understand that becoming an effective Doctor General Practitioner requires patience: listening to patients who may fear Western medicine, adapting treatment plans within cultural contexts, and advocating for systemic changes like expanded insurance coverage for preventive services.</w:t>
      </w:r>
    </w:p>
    <w:p>
      <w:pPr>
        <w:pStyle w:val="BodyText"/>
      </w:pPr>
      <w:r>
        <w:t xml:space="preserve">I have chosen Vietnam Ho Chi Minh City not merely as a location, but as the crucible where my medical philosophy will be tested and refined. This Statement of Purpose is my formal commitment to join the ranks of those who see healthcare not as transactions, but as relationships—between doctor and patient, clinic and community, past traditions and future innovation. I am ready to immerse myself in HCMC’s rhythm: early morning consultations at district health stations, afternoon home visits in crowded apartment complexes, and evening workshops on nutrition for elderly residents. As a Doctor General Practitioner in Vietnam Ho Chi Minh City, I will embody the hope that every patient deserves—access to compassionate, competent care that honors their life story as much as their symptoms.</w:t>
      </w:r>
    </w:p>
    <w:p>
      <w:pPr>
        <w:pStyle w:val="BodyText"/>
      </w:pPr>
      <w:r>
        <w:t xml:space="preserve">In closing, this Statement of Purpose is my promise to serve with integrity in the city I have come to love. I bring not only my medical training but a deep respect for Vietnam’s healthcare values and a readiness to learn from HCMC’s vibrant community. With your support, I will become a Doctor General Practitioner who contributes meaningfully to the health of this magnificent city—one patient, one family, one neighborhood at a time.</w:t>
      </w:r>
    </w:p>
    <w:p>
      <w:pPr>
        <w:pStyle w:val="BodyText"/>
      </w:pPr>
      <w:r>
        <w:t xml:space="preserve">Sincerely,</w:t>
      </w:r>
    </w:p>
    <w:p>
      <w:pPr>
        <w:pStyle w:val="BodyText"/>
      </w:pPr>
      <w:r>
        <w:t xml:space="preserve">[Your Full Name]</w:t>
      </w:r>
    </w:p>
    <w:p>
      <w:pPr>
        <w:pStyle w:val="BodyText"/>
      </w:pPr>
      <w:r>
        <w:t xml:space="preserve">MD Candidate | [Year of Graduation]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Vietnam Ho Chi Minh City</dc:title>
  <dc:creator/>
  <cp:keywords/>
  <dcterms:created xsi:type="dcterms:W3CDTF">2026-07-24T05:15:16Z</dcterms:created>
  <dcterms:modified xsi:type="dcterms:W3CDTF">2026-07-24T05:15:16Z</dcterms:modified>
</cp:coreProperties>
</file>

<file path=docProps/custom.xml><?xml version="1.0" encoding="utf-8"?>
<Properties xmlns="http://schemas.openxmlformats.org/officeDocument/2006/custom-properties" xmlns:vt="http://schemas.openxmlformats.org/officeDocument/2006/docPropsVTypes"/>
</file>