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Economist</w:t>
      </w:r>
      <w:r>
        <w:t xml:space="preserve"> </w:t>
      </w:r>
      <w:r>
        <w:t xml:space="preserve">Position</w:t>
      </w:r>
      <w:r>
        <w:t xml:space="preserve"> </w:t>
      </w:r>
      <w:r>
        <w:t xml:space="preserve">in</w:t>
      </w:r>
      <w:r>
        <w:t xml:space="preserve"> </w:t>
      </w:r>
      <w:r>
        <w:t xml:space="preserve">China</w:t>
      </w:r>
      <w:r>
        <w:t xml:space="preserve"> </w:t>
      </w:r>
      <w:r>
        <w:t xml:space="preserve">Guangzhou</w:t>
      </w:r>
    </w:p>
    <w:bookmarkStart w:id="20" w:name="X387e4a9233755cf1a9d111ed5f56ff6a8b02449"/>
    <w:p>
      <w:pPr>
        <w:pStyle w:val="Heading1"/>
      </w:pPr>
      <w:r>
        <w:t xml:space="preserve">Statement of Purpose: Pursuing an Economist Role in China Guangzhou</w:t>
      </w:r>
    </w:p>
    <w:p>
      <w:pPr>
        <w:pStyle w:val="FirstParagraph"/>
      </w:pPr>
      <w:r>
        <w:t xml:space="preserve">The dynamic economic landscape of China Guangzhou represents the perfect confluence of historical significance and future-oriented innovation—a magnet for economists seeking to shape the trajectory of one of the world's most vital regional economies. As I prepare to submit my application for an Economist position within your esteemed organization, I am compelled to articulate why this specific opportunity in Guangzhou is not merely a career step but a profound alignment with my professional ethos and lifelong commitment to advancing economic understanding in China's most vibrant commercial hub.</w:t>
      </w:r>
    </w:p>
    <w:p>
      <w:pPr>
        <w:pStyle w:val="BodyText"/>
      </w:pPr>
      <w:r>
        <w:t xml:space="preserve">My academic foundation in economics was meticulously cultivated through rigorous coursework at Peking University's School of Economics, where I specialized in development economics with a particular focus on China's urbanization patterns and regional trade integration. My undergraduate thesis, "The Evolution of Manufacturing Clusters in Pearl River Delta: Implications for Guangzhou's Economic Resilience," involved extensive fieldwork across Guangzhou's industrial zones and quantitative analysis of trade data from the Port of Huangpu. This research revealed how Guangzhou’s strategic positioning as a historical trading port has evolved into a modern logistics nexus within the Greater Bay Area (GBA), directly informing my conviction that this city is where contemporary economic theory meets real-world transformation. The precision required to model Guangzhou's export-driven economy—while accounting for its unique challenges like supply chain diversification and sustainable urbanization—prepared me for the analytical rigor demanded of an Economist in this context.</w:t>
      </w:r>
    </w:p>
    <w:p>
      <w:pPr>
        <w:pStyle w:val="BodyText"/>
      </w:pPr>
      <w:r>
        <w:t xml:space="preserve">My professional journey further cemented my commitment to Guangzhou’s economic ecosystem. As a Research Associate at the China Center for Economic Research, I contributed to a landmark study on "Foreign Direct Investment Trends in Guangdong Province," analyzing data from over 200 multinational enterprises operating in Guangzhou's high-tech industrial parks. This project required navigating complex datasets involving customs records, FDI inflows, and policy impact assessments across key sectors like electric vehicles and semiconductors. I developed predictive models forecasting how Guangzhou’s new "Digital Economy Pilot Zone" initiatives would influence SME competitiveness—a finding later cited by the Guangdong Provincial Development and Reform Commission. Crucially, I collaborated with local policymakers to translate economic insights into actionable strategies for reducing bureaucratic barriers for foreign investors, a process that underscored how an Economist's work in Guangzhou transcends theoretical analysis to directly fuel inclusive growth.</w:t>
      </w:r>
    </w:p>
    <w:p>
      <w:pPr>
        <w:pStyle w:val="BodyText"/>
      </w:pPr>
      <w:r>
        <w:t xml:space="preserve">Why Guangzhou specifically? The city’s economic narrative is unparalleled. As the capital of Guangdong—a province accounting for 10% of China’s GDP—Guangzhou serves as the operational heart of the GBA, a megaregion projected to surpass Silicon Valley in innovation output by 2035. Its unique position as both a historical trading gateway and a modern "Silicon Valley of Southeast Asia" creates an unmatched laboratory for economic experimentation. The city’s ongoing investments in smart infrastructure (e.g., Guangzhou Metro’s AI-integrated transit system), its status as China's top e-commerce hub, and its ambitious carbon-neutral plans by 2030 offer fertile ground for an Economist to pioneer solutions addressing the triple challenges of technological disruption, green transition, and demographic shifts. Moreover, Guangzhou’s cultural openness—evident in its thriving international business community and multicultural workforce—ensures that economic analysis here is inherently collaborative, demanding nuance beyond conventional metrics. I am eager to contribute to this environment where every statistic carries human context: the migrant worker optimizing supply chains for global brands in Nansha District, or the young entrepreneur scaling a food-tech startup from Tianhe CBD.</w:t>
      </w:r>
    </w:p>
    <w:p>
      <w:pPr>
        <w:pStyle w:val="BodyText"/>
      </w:pPr>
      <w:r>
        <w:t xml:space="preserve">This Economist role is precisely where my technical skills and regional expertise converge with Guangzhou’s most urgent needs. My proficiency in econometric software (Stata, R, Python) and experience developing policy briefs for provincial governments align with your requirement for data-driven decision-making. More critically, I possess the cultural fluency to interpret economic signals that Western economists might overlook—such as how "guanxi" networks influence investment patterns in Guangzhou’s traditional manufacturing sectors or why festival seasons drastically reshape retail demand. I am not merely seeking to apply economics; I aim to embed it within Guangzhou’s unique socioeconomic fabric, ensuring that every forecast and recommendation respects the city's identity as both ancient trading metropolis and 21st-century innovation leader.</w:t>
      </w:r>
    </w:p>
    <w:p>
      <w:pPr>
        <w:pStyle w:val="BodyText"/>
      </w:pPr>
      <w:r>
        <w:t xml:space="preserve">My long-term vision extends beyond this role: I aspire to become a bridge between global economic frameworks and Guangzhou’s localized realities, ultimately contributing to strategies that make the city a blueprint for sustainable urban development in emerging economies. The opportunity to work alongside your team—whose pioneering work on GBA integration directly informs my research—is transformative. In China Guangzhou, economic analysis isn’t abstract; it’s woven into the fabric of daily life from Foshan’s factories to Guangzhou's riverside tech parks. This is where I can apply my training with maximum impact, turning complex data into tangible progress for a city that embodies China’s economic renaissance.</w:t>
      </w:r>
    </w:p>
    <w:p>
      <w:pPr>
        <w:pStyle w:val="BodyText"/>
      </w:pPr>
      <w:r>
        <w:t xml:space="preserve">As I conclude this Statement of Purpose, I reaffirm that my passion for economics finds its most potent expression in Guangzhou. This is not merely a job application—it is the next chapter in a professional journey deliberately steered toward China's most dynamic economic engine. I am ready to bring my analytical rigor, regional expertise, and unwavering commitment to contributing meaningful insights as an Economist dedicated to Guangzhou’s future. The city’s ambition for 2035—where it will be "the global hub of the digital economy"—demands precisely the expertise I offer, and I am eager to play a pivotal role in making that vision reality.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Economist Position in China Guangzhou</dc:title>
  <dc:creator/>
  <dc:language>en</dc:language>
  <cp:keywords/>
  <dcterms:created xsi:type="dcterms:W3CDTF">2026-06-03T04:52:11Z</dcterms:created>
  <dcterms:modified xsi:type="dcterms:W3CDTF">2026-06-03T04:52:11Z</dcterms:modified>
</cp:coreProperties>
</file>

<file path=docProps/custom.xml><?xml version="1.0" encoding="utf-8"?>
<Properties xmlns="http://schemas.openxmlformats.org/officeDocument/2006/custom-properties" xmlns:vt="http://schemas.openxmlformats.org/officeDocument/2006/docPropsVTypes"/>
</file>