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a12676a2a8feedd9cf7d3134b8a3a94b4d07b1"/>
    <w:p>
      <w:pPr>
        <w:pStyle w:val="Heading1"/>
      </w:pPr>
      <w:r>
        <w:t xml:space="preserve">Statement of Purpose: Pursuing an Economist Role to Drive Sustainable Development in DR Congo Kinshasa</w:t>
      </w:r>
    </w:p>
    <w:p>
      <w:pPr>
        <w:pStyle w:val="FirstParagraph"/>
      </w:pPr>
      <w:r>
        <w:rPr>
          <w:bCs/>
          <w:b/>
        </w:rPr>
        <w:t xml:space="preserve">Introduction: A Lifelong Commitment to Economic Transformation in Africa's Heartland</w:t>
      </w:r>
    </w:p>
    <w:p>
      <w:pPr>
        <w:pStyle w:val="BodyText"/>
      </w:pPr>
      <w:r>
        <w:t xml:space="preserve">I am writing this Statement of Purpose with profound conviction to express my unwavering commitment to serving as an Economist within the dynamic and transformative landscape of DR Congo Kinshasa. My journey in economics has been meticulously shaped by a deep-seated passion for addressing structural inequalities, fostering inclusive growth, and empowering communities in Africa's most complex economic environments. Kinshasa, as the bustling political, economic, and cultural epicenter of the Democratic Republic of the Congo (DRC), represents not just a geographical location but a profound opportunity to implement evidence-based solutions that can ripple across an entire continent. This Statement of Purpose articulates how my academic rigor, field experience, and unshakeable dedication align with Kinshasa's urgent economic needs, positioning me as an ideal candidate to contribute meaningfully to the nation's development trajectory.</w:t>
      </w:r>
    </w:p>
    <w:p>
      <w:pPr>
        <w:pStyle w:val="BodyText"/>
      </w:pPr>
      <w:r>
        <w:rPr>
          <w:bCs/>
          <w:b/>
        </w:rPr>
        <w:t xml:space="preserve">Academic Foundation: Rigorous Training for Contextual Economic Analysis</w:t>
      </w:r>
    </w:p>
    <w:p>
      <w:pPr>
        <w:pStyle w:val="BodyText"/>
      </w:pPr>
      <w:r>
        <w:t xml:space="preserve">My academic journey has been deliberately oriented toward equipping me with the analytical tools necessary to tackle DR Congo’s unique economic challenges. I earned a Master of Science in Development Economics from the University of Brussels, specializing in Sub-Saharan African economic policy. My thesis, "Fiscal Policy Responsiveness to Commodity Price Shocks: Evidence from Central Africa," involved extensive fieldwork across four DRC provinces—including Kinshasa—collecting primary data on informal sector dynamics and public expenditure patterns. This research culminated in a peer-reviewed publication highlighting how volatile mineral revenues disproportionately impact urban poverty rates, a critical insight directly applicable to Kinshasa’s 15 million inhabitants. My coursework included advanced econometrics (using STATA and R), behavioral economics applied to resource governance, and specialized modules on conflict economies—essential knowledge for navigating DR Congo's multifaceted economic ecosystem. I further complemented my studies with a Certificate in Data Visualization from the African Leadership University, mastering techniques to translate complex economic data into accessible insights for policymakers.</w:t>
      </w:r>
    </w:p>
    <w:p>
      <w:pPr>
        <w:pStyle w:val="BodyText"/>
      </w:pPr>
      <w:r>
        <w:rPr>
          <w:bCs/>
          <w:b/>
        </w:rPr>
        <w:t xml:space="preserve">Field Experience: Implementing Impact in Congolese Economic Contexts</w:t>
      </w:r>
    </w:p>
    <w:p>
      <w:pPr>
        <w:pStyle w:val="BodyText"/>
      </w:pPr>
      <w:r>
        <w:t xml:space="preserve">My professional trajectory has been defined by hands-on engagement with DR Congo's economic realities. As a Junior Economist with the United Nations Development Programme (UNDP) in Kinshasa from 2021–2023, I co-designed and managed a $1.8M initiative to strengthen local government revenue collection systems in Kinshasa’s informal markets—where over 75% of the city’s workforce operates. This involved training 45 municipal officials on digital tax platforms and analyzing how trade policies affected women-led small businesses in Gombe and Ngaba districts. My work directly contributed to a 22% increase in municipal revenue from these sectors within one fiscal year, demonstrating the tangible impact of context-sensitive economic intervention. Additionally, I collaborated with the World Bank’s DRC Country Program on a diagnostic study of youth unemployment in Kinshasa, uncovering how inadequate vocational training links to high rates of informal employment—findings now informing national skills development strategies. These experiences taught me that effective economics requires humility: listening to street-level entrepreneurs in markets like Kimbanguist or Limete is as vital as statistical modeling when designing policies for DR Congo Kinshasa.</w:t>
      </w:r>
    </w:p>
    <w:p>
      <w:pPr>
        <w:pStyle w:val="BodyText"/>
      </w:pPr>
      <w:r>
        <w:rPr>
          <w:bCs/>
          <w:b/>
        </w:rPr>
        <w:t xml:space="preserve">Motivation: Why Kinshasa? The Imperative of Localized Economic Leadership</w:t>
      </w:r>
    </w:p>
    <w:p>
      <w:pPr>
        <w:pStyle w:val="BodyText"/>
      </w:pPr>
      <w:r>
        <w:t xml:space="preserve">My motivation transcends professional ambition; it is rooted in a moral imperative to contribute to DR Congo’s economic sovereignty. Having witnessed the devastating impact of extractive resource policies on Kinshasa’s marginalized communities during my UNDP assignment, I am driven by the conviction that sustainable development must be anchored in Congolese agency. Kinshasa is not merely "a country needing help"—it is a city brimming with entrepreneurial energy, cultural resilience, and untapped potential. I am deeply inspired by Kinshasa’s emerging tech hubs like L’Hôpital de la Génération and the innovative work of local economists such as Dr. Nkulu Kibangou in advocating for inclusive growth frameworks. This is where my expertise meets a critical need: the DRC requires Economists who understand that macroeconomic stability cannot be divorced from urban infrastructure, gender equity, or environmental sustainability. My previous engagement with Kinshasa’s municipal authorities on budget transparency initiatives has reinforced my belief that economic transformation begins with local ownership—not external prescriptions.</w:t>
      </w:r>
    </w:p>
    <w:p>
      <w:pPr>
        <w:pStyle w:val="BodyText"/>
      </w:pPr>
      <w:r>
        <w:rPr>
          <w:bCs/>
          <w:b/>
        </w:rPr>
        <w:t xml:space="preserve">Future Vision: Building Economic Resilience for DR Congo</w:t>
      </w:r>
    </w:p>
    <w:p>
      <w:pPr>
        <w:pStyle w:val="BodyText"/>
      </w:pPr>
      <w:r>
        <w:t xml:space="preserve">My long-term vision is to become a leading voice in shaping DR Congo’s post-conflict economic framework, with Kinshasa as the launchpad. I aim to establish a local think tank focused on generating homegrown economic policy research—moving beyond donor-driven agendas to prioritize Congolese priorities. In the immediate role of Economist, I will prioritize three strategic areas: 1) Designing fiscal tools to stabilize public finances amid volatile global mineral markets, 2) Developing urban economic corridors that connect Kinshasa’s informal economy with formal trade networks, and 3) Creating gender-responsive metrics for measuring poverty reduction in Congolese cities. Ultimately, this position is the critical step toward my goal of training a new generation of Congolese economists who can lead the nation’s development without external dependency. I envision leaving Kinshasa not just with improved policies, but with strengthened local capacity—ensuring that my work becomes a self-sustaining catalyst for change.</w:t>
      </w:r>
    </w:p>
    <w:p>
      <w:pPr>
        <w:pStyle w:val="BodyText"/>
      </w:pPr>
      <w:r>
        <w:rPr>
          <w:bCs/>
          <w:b/>
        </w:rPr>
        <w:t xml:space="preserve">Conclusion: A Commitment to Kinshasa’s Economic Renaissance</w:t>
      </w:r>
    </w:p>
    <w:p>
      <w:pPr>
        <w:pStyle w:val="BodyText"/>
      </w:pPr>
      <w:r>
        <w:t xml:space="preserve">This Statement of Purpose is a solemn pledge: I do not seek merely to work in DR Congo Kinshasa, but to actively participate in its economic rebirth. My academic precision, field-tested strategies, and profound respect for Congolese agency position me to deliver immediate impact while building long-term resilience. I am eager to bring my skills as an Economist directly into the vibrant chaos of Kinshasa’s markets, government offices, and community centers—transforming data into dignity for millions. The Democratic Republic of the Congo deserves leadership that understands its complexities; I am prepared to be that leader from within its heartland. With this Statement of Purpose, I formally commit myself to a future where DR Congo Kinshasa is not just surviving economic challenges, but leading Africa’s development narrative through intelligent, compassionate economics.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DR Congo Kinshasa</dc:title>
  <dc:creator/>
  <dc:language>en</dc:language>
  <cp:keywords/>
  <dcterms:created xsi:type="dcterms:W3CDTF">2025-12-09T09:05:13Z</dcterms:created>
  <dcterms:modified xsi:type="dcterms:W3CDTF">2025-12-09T09:05:13Z</dcterms:modified>
</cp:coreProperties>
</file>

<file path=docProps/custom.xml><?xml version="1.0" encoding="utf-8"?>
<Properties xmlns="http://schemas.openxmlformats.org/officeDocument/2006/custom-properties" xmlns:vt="http://schemas.openxmlformats.org/officeDocument/2006/docPropsVTypes"/>
</file>