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46014922aa7ab952373db3baa1fb0cb78916a7f"/>
    <w:p>
      <w:pPr>
        <w:pStyle w:val="Heading1"/>
      </w:pPr>
      <w:r>
        <w:t xml:space="preserve">Statement of Purpose: Pursuing an Economist Role in Egypt Cairo</w:t>
      </w:r>
    </w:p>
    <w:p>
      <w:pPr>
        <w:pStyle w:val="FirstParagraph"/>
      </w:pPr>
      <w:r>
        <w:t xml:space="preserve">As a dedicated economist with a profound commitment to shaping sustainable economic development, I am writing to express my enthusiastic application for an Economist position within the dynamic economic landscape of Cairo, Egypt. This Statement of Purpose articulates my academic foundation, professional trajectory, and unwavering dedication to contributing meaningfully to Egypt’s evolving economic ecosystem from its vibrant capital city. Cairo—where policy centers converge with entrepreneurial energy—represents not merely a location but the essential crucible for addressing the nation’s most pressing economic challenges and opportunities.</w:t>
      </w:r>
    </w:p>
    <w:p>
      <w:pPr>
        <w:pStyle w:val="BodyText"/>
      </w:pPr>
      <w:r>
        <w:t xml:space="preserve">My journey toward becoming an economist began in my hometown of Alexandria, Egypt, where I witnessed firsthand how macroeconomic policies directly shaped daily life for millions. This early exposure ignited a passion for understanding the intricate relationship between policy design and socioeconomic outcomes. I pursued a Bachelor’s degree in Economics at Cairo University, graduating with honors and immediately engaging with real-world applications through internships at the Central Bank of Egypt’s Research Department. There, I assisted in analyzing inflation trends during Egypt’s pivotal currency reform of 2016, gaining critical insight into how data-driven interventions could stabilize a nation’s financial system. This experience crystallized my understanding: effective economics must be rooted in local context, not abstract theory.</w:t>
      </w:r>
    </w:p>
    <w:p>
      <w:pPr>
        <w:pStyle w:val="BodyText"/>
      </w:pPr>
      <w:r>
        <w:t xml:space="preserve">Building on this foundation, I earned a Master’s degree in Development Economics from the American University in Cairo (AUC), where I specialized in applied macroeconomics and public finance. My thesis, "Fiscal Policy and Youth Employment Dynamics: A Case Study of Cairo’s Informal Sector," was grounded in extensive fieldwork across Cairo neighborhoods like Shubra Al-Khema and Helwan. Through surveys, focus groups, and statistical modeling using Stata, I quantified how subsidy reforms impacted small-scale artisans’ livelihoods—a study directly relevant to Egypt’s current economic strategy under Vision 2030. This work earned recognition at the Egyptian Economic Association’s annual conference and underscored my ability to transform complex data into actionable insights for policymakers.</w:t>
      </w:r>
    </w:p>
    <w:p>
      <w:pPr>
        <w:pStyle w:val="BodyText"/>
      </w:pPr>
      <w:r>
        <w:t xml:space="preserve">My professional experience further solidified my commitment to Egypt’s economic advancement. As a Junior Economist at the Ministry of Planning, I contributed to drafting the 2023-2024 National Economic Strategy, focusing on diversification beyond tourism and manufacturing. I spearheaded research on foreign direct investment (FDI) corridors along Cairo’s New Administrative Capital axis, identifying barriers like regulatory fragmentation that hindered growth. My analysis directly informed recommendations adopted by the ministry to streamline business licensing—a testament to how evidence-based work drives tangible policy shifts in Egypt. Simultaneously, I collaborated with UNDP Egypt on a project assessing climate resilience investments in Cairo’s Nile Delta agricultural zones, emphasizing the intersection of environmental sustainability and economic growth.</w:t>
      </w:r>
    </w:p>
    <w:p>
      <w:pPr>
        <w:pStyle w:val="BodyText"/>
      </w:pPr>
      <w:r>
        <w:t xml:space="preserve">Why Cairo? The city is Egypt’s undeniable economic nerve center—a magnet for policymakers, multinational corporations, and innovative startups. It hosts the headquarters of major institutions like the Arab Monetary Fund and the Economic Research Forum, creating a fertile environment for interdisciplinary collaboration. Cairo’s unique blend of ancient heritage and modern ambition positions it as ground zero for Egypt’s transition toward a knowledge-based economy. As an Economist in this setting, I aim to leverage this ecosystem to address critical challenges: navigating Egypt’s high inflation (currently 34.9% as of 2024), fostering digital transformation in sectors like fintech and e-commerce, and optimizing the Suez Canal’s strategic economic impact through localized investment frameworks.</w:t>
      </w:r>
    </w:p>
    <w:p>
      <w:pPr>
        <w:pStyle w:val="BodyText"/>
      </w:pPr>
      <w:r>
        <w:t xml:space="preserve">My technical toolkit aligns precisely with Cairo’s demands. I am proficient in econometric modeling (using EViews and R), GIS mapping for spatial economic analysis, and policy simulation tools such as CGE models. Crucially, I possess fluency in Arabic (native) and English (fluent), enabling seamless communication with diverse stakeholders—from Cairo-based entrepreneurs to international donors like the World Bank. Beyond technical skills, I bring cultural intelligence honed through years of navigating Egypt’s multifaceted social fabric—a quality essential for designing policies that resonate with local realities rather than imposing external templates.</w:t>
      </w:r>
    </w:p>
    <w:p>
      <w:pPr>
        <w:pStyle w:val="BodyText"/>
      </w:pPr>
      <w:r>
        <w:t xml:space="preserve">My long-term vision is clear: to become a strategic advisor whose work directly advances Egypt’s economic sovereignty. I envision contributing to the Egyptian government’s ongoing efforts to attract sustainable FDI, particularly in renewable energy and smart city infrastructure within Cairo’s expanding urban corridors. I am especially motivated by Egypt’s ambitious Green Hydrogen initiative, which could position Cairo as a regional clean energy hub while creating 150,000+ jobs by 2030. As an Economist embedded in Cairo, I would focus on developing financing models for these projects that balance fiscal responsibility with inclusive growth—ensuring benefits reach marginalized communities across the city’s districts.</w:t>
      </w:r>
    </w:p>
    <w:p>
      <w:pPr>
        <w:pStyle w:val="BodyText"/>
      </w:pPr>
      <w:r>
        <w:t xml:space="preserve">Moreover, I recognize that Egypt’s economic future demands not just technical expertise but ethical leadership. My experience working with NGOs to design cash-transfer programs during the 2023 wheat subsidy crisis taught me that economists must prioritize human dignity alongside macroeconomic stability. In Cairo, where inequality remains a pressing concern, my work will always center on policies that uplift the most vulnerable—whether through microfinance expansions in informal settlements or skills training initiatives targeting youth unemployment (over 35% in urban areas).</w:t>
      </w:r>
    </w:p>
    <w:p>
      <w:pPr>
        <w:pStyle w:val="BodyText"/>
      </w:pPr>
      <w:r>
        <w:t xml:space="preserve">Finally, I am drawn to Egypt Cairo because it is here that global economic forces meet local resilience. The city’s energy—from its bustling markets to its burgeoning tech hubs—embodies the dynamism necessary for transformative change. I am eager to apply my expertise within this vibrant environment, collaborating with institutions like the Egyptian Ministry of Finance and CIB (Commercial International Bank) to craft solutions that honor Egypt’s heritage while propelling it toward prosperity. My Statement of Purpose is not merely an application; it is a pledge to invest my skills in Cairo’s economic renaissance, ensuring that every policy I help shape contributes to a more resilient, equitable, and prosperous Egypt.</w:t>
      </w:r>
    </w:p>
    <w:p>
      <w:pPr>
        <w:pStyle w:val="BodyText"/>
      </w:pPr>
      <w:r>
        <w:t xml:space="preserve">As an Economist committed to serving Egypt from its very heart—Cairo—I am ready to bring analytical rigor, cultural insight, and unwavering dedication to your team. I look forward to contributing my expertise toward building an economy where opportunity is not confined by geography but flourishes across every street of this historic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Position in Egypt Cairo</dc:title>
  <dc:creator/>
  <dc:language>en</dc:language>
  <cp:keywords/>
  <dcterms:created xsi:type="dcterms:W3CDTF">2026-07-23T18:16:59Z</dcterms:created>
  <dcterms:modified xsi:type="dcterms:W3CDTF">2026-07-23T18:16:59Z</dcterms:modified>
</cp:coreProperties>
</file>

<file path=docProps/custom.xml><?xml version="1.0" encoding="utf-8"?>
<Properties xmlns="http://schemas.openxmlformats.org/officeDocument/2006/custom-properties" xmlns:vt="http://schemas.openxmlformats.org/officeDocument/2006/docPropsVTypes"/>
</file>