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Program</w:t>
      </w:r>
      <w:r>
        <w:t xml:space="preserve"> </w:t>
      </w:r>
      <w:r>
        <w:t xml:space="preserve">in</w:t>
      </w:r>
      <w:r>
        <w:t xml:space="preserve"> </w:t>
      </w:r>
      <w:r>
        <w:t xml:space="preserve">Lyon,</w:t>
      </w:r>
      <w:r>
        <w:t xml:space="preserve"> </w:t>
      </w:r>
      <w:r>
        <w:t xml:space="preserve">France</w:t>
      </w:r>
    </w:p>
    <w:bookmarkStart w:id="25" w:name="Xc49c4783f096adcfa65ad0994aa9c08594df347"/>
    <w:p>
      <w:pPr>
        <w:pStyle w:val="Heading1"/>
      </w:pPr>
      <w:r>
        <w:t xml:space="preserve">Statement of Purpose for Master's in Economics at Université de Lyon, France</w:t>
      </w:r>
    </w:p>
    <w:p>
      <w:pPr>
        <w:pStyle w:val="FirstParagraph"/>
      </w:pPr>
      <w:r>
        <w:t xml:space="preserve">As I craft this Statement of Purpose, I am driven by a profound conviction that economic analysis holds the key to addressing contemporary societal challenges with precision and empathy. My academic journey has been meticulously directed toward becoming a policy-focused Economist, and my decision to pursue advanced studies in</w:t>
      </w:r>
      <w:r>
        <w:t xml:space="preserve"> </w:t>
      </w:r>
      <w:r>
        <w:rPr>
          <w:bCs/>
          <w:b/>
        </w:rPr>
        <w:t xml:space="preserve">France Lyon</w:t>
      </w:r>
      <w:r>
        <w:t xml:space="preserve"> </w:t>
      </w:r>
      <w:r>
        <w:t xml:space="preserve">represents not merely an educational choice but a strategic alignment with the heart of Europe’s innovative economic ecosystem. This document articulates my scholarly trajectory, professional aspirations, and unwavering commitment to contributing meaningfully to the field of economics through the unique academic and cultural environment of</w:t>
      </w:r>
      <w:r>
        <w:t xml:space="preserve"> </w:t>
      </w:r>
      <w:r>
        <w:rPr>
          <w:bCs/>
          <w:b/>
        </w:rPr>
        <w:t xml:space="preserve">France Lyon</w:t>
      </w:r>
      <w:r>
        <w:t xml:space="preserve">.</w:t>
      </w:r>
    </w:p>
    <w:bookmarkStart w:id="20" w:name="X3bf9c9e56e92a50011cb5e6e52cd1295ecaaa16"/>
    <w:p>
      <w:pPr>
        <w:pStyle w:val="Heading2"/>
      </w:pPr>
      <w:r>
        <w:t xml:space="preserve">Academic Foundation: Building Rigorous Economic Inquiry</w:t>
      </w:r>
    </w:p>
    <w:p>
      <w:pPr>
        <w:pStyle w:val="FirstParagraph"/>
      </w:pPr>
      <w:r>
        <w:t xml:space="preserve">My undergraduate studies in Economics at [Your University] immersed me in the theoretical frameworks that underpin modern economic analysis, from neoclassical models to behavioral economics. However, it was my Honors Thesis—titled "Regional Disparities in Post-Industrial Transition: A Case Study of Northern France"—that crystallized my focus on applied economics with a regional lens. Using spatial econometrics and panel data from INSEE (French National Institute of Statistics), I analyzed employment shifts following factory closures, revealing how local policy interventions could mitigate socioeconomic decline. This project demanded not only technical rigor in regression analysis but also deep contextual understanding—a duality that defines the Economist's role in translating data into actionable insights. My grade of 18/20 (top 5% cohort) reflected both methodological precision and policy relevance, yet it also revealed a critical gap: I needed deeper immersion in European economic governance to scale my impact beyond regional boundaries.</w:t>
      </w:r>
    </w:p>
    <w:bookmarkEnd w:id="20"/>
    <w:bookmarkStart w:id="21" w:name="Xaca831128e94472f35e4993bfee127171aa2dcc"/>
    <w:p>
      <w:pPr>
        <w:pStyle w:val="Heading2"/>
      </w:pPr>
      <w:r>
        <w:t xml:space="preserve">The Lyon Imperative: Why France Lyon as the Strategic Nexus</w:t>
      </w:r>
    </w:p>
    <w:p>
      <w:pPr>
        <w:pStyle w:val="FirstParagraph"/>
      </w:pPr>
      <w:r>
        <w:t xml:space="preserve">Why</w:t>
      </w:r>
      <w:r>
        <w:t xml:space="preserve"> </w:t>
      </w:r>
      <w:r>
        <w:rPr>
          <w:bCs/>
          <w:b/>
        </w:rPr>
        <w:t xml:space="preserve">France Lyon</w:t>
      </w:r>
      <w:r>
        <w:t xml:space="preserve">? The answer lies in its unparalleled confluence of academic excellence, industrial innovation, and policy relevance. As Europe’s third-largest urban area with a GDP exceeding €160 billion, Lyon is not merely a city but an economic laboratory. It hosts the prestigious</w:t>
      </w:r>
      <w:r>
        <w:t xml:space="preserve"> </w:t>
      </w:r>
      <w:r>
        <w:rPr>
          <w:iCs/>
          <w:i/>
        </w:rPr>
        <w:t xml:space="preserve">Université de Lyon</w:t>
      </w:r>
      <w:r>
        <w:t xml:space="preserve"> </w:t>
      </w:r>
      <w:r>
        <w:t xml:space="preserve">(ranked #3 in France for Economics by Le Figaro), where programs like the M2</w:t>
      </w:r>
      <w:r>
        <w:t xml:space="preserve"> </w:t>
      </w:r>
      <w:r>
        <w:rPr>
          <w:iCs/>
          <w:i/>
        </w:rPr>
        <w:t xml:space="preserve">Economie Appliquée</w:t>
      </w:r>
      <w:r>
        <w:t xml:space="preserve"> </w:t>
      </w:r>
      <w:r>
        <w:t xml:space="preserve">integrate cutting-edge econometric training with case studies from the European Union’s structural funds. More significantly, Lyon is home to the</w:t>
      </w:r>
      <w:r>
        <w:t xml:space="preserve"> </w:t>
      </w:r>
      <w:r>
        <w:rPr>
          <w:bCs/>
          <w:b/>
        </w:rPr>
        <w:t xml:space="preserve">European Association of Development Research and Training Institutes (EADI)</w:t>
      </w:r>
      <w:r>
        <w:t xml:space="preserve"> </w:t>
      </w:r>
      <w:r>
        <w:t xml:space="preserve">and hosts annual forums like</w:t>
      </w:r>
      <w:r>
        <w:t xml:space="preserve"> </w:t>
      </w:r>
      <w:r>
        <w:rPr>
          <w:iCs/>
          <w:i/>
        </w:rPr>
        <w:t xml:space="preserve">Lyon Economic Summit</w:t>
      </w:r>
      <w:r>
        <w:t xml:space="preserve">, where policymakers debate EU Green Deal implementation—a critical intersection for my research interests.</w:t>
      </w:r>
    </w:p>
    <w:p>
      <w:pPr>
        <w:pStyle w:val="BodyText"/>
      </w:pPr>
      <w:r>
        <w:t xml:space="preserve">I am particularly drawn to Professor [Name]’s work on "Decentralized Fiscal Policy in Metropolitan Regions," which directly parallels my thesis. The opportunity to contribute to their ongoing project on optimizing public investment in Lyon’s emerging tech corridors (e.g., the</w:t>
      </w:r>
      <w:r>
        <w:t xml:space="preserve"> </w:t>
      </w:r>
      <w:r>
        <w:rPr>
          <w:iCs/>
          <w:i/>
        </w:rPr>
        <w:t xml:space="preserve">Le Grand Hôtel de Ville</w:t>
      </w:r>
      <w:r>
        <w:t xml:space="preserve"> </w:t>
      </w:r>
      <w:r>
        <w:t xml:space="preserve">innovation district) would provide irreplaceable hands-on experience. Additionally, Lyon’s proximity to EU institutions in Brussels and its role as a hub for Airbus’ supply chain make it an ideal setting to study global value chain dynamics—a theme central to my proposed M2 thesis on "Regional Resilience in Aerospace Supply Chains Post-COVID."</w:t>
      </w:r>
    </w:p>
    <w:bookmarkEnd w:id="21"/>
    <w:bookmarkStart w:id="22" w:name="X344f233ad5de199cde2a84de57a230d8dd4c191"/>
    <w:p>
      <w:pPr>
        <w:pStyle w:val="Heading2"/>
      </w:pPr>
      <w:r>
        <w:t xml:space="preserve">Professional Vision: Bridging Data and Decision-Making</w:t>
      </w:r>
    </w:p>
    <w:p>
      <w:pPr>
        <w:pStyle w:val="FirstParagraph"/>
      </w:pPr>
      <w:r>
        <w:t xml:space="preserve">I envision myself as a policy Economist operating at the interface of data and governance. During my internship at [French Chamber of Commerce/Think Tank], I developed a forecasting model for SME export patterns using machine learning—presented to the regional economic development agency (DIRECCTE). This experience taught me that an Economist’s value isn’t merely in generating numbers but in contextualizing them within political, social, and historical frameworks. In</w:t>
      </w:r>
      <w:r>
        <w:t xml:space="preserve"> </w:t>
      </w:r>
      <w:r>
        <w:rPr>
          <w:bCs/>
          <w:b/>
        </w:rPr>
        <w:t xml:space="preserve">France Lyon</w:t>
      </w:r>
      <w:r>
        <w:t xml:space="preserve">, I will refine this skill through courses like</w:t>
      </w:r>
      <w:r>
        <w:t xml:space="preserve"> </w:t>
      </w:r>
      <w:r>
        <w:rPr>
          <w:iCs/>
          <w:i/>
        </w:rPr>
        <w:t xml:space="preserve">Political Economy of European Integration</w:t>
      </w:r>
      <w:r>
        <w:t xml:space="preserve"> </w:t>
      </w:r>
      <w:r>
        <w:t xml:space="preserve">and</w:t>
      </w:r>
      <w:r>
        <w:t xml:space="preserve"> </w:t>
      </w:r>
      <w:r>
        <w:rPr>
          <w:iCs/>
          <w:i/>
        </w:rPr>
        <w:t xml:space="preserve">Data Science for Policy Analysis</w:t>
      </w:r>
      <w:r>
        <w:t xml:space="preserve">, both offered uniquely at the University of Lyon. Crucially, the program’s mandatory internship with partners like INSEE Lyon or ADEME (French Environment Agency) will allow me to apply academic tools in real policy settings—exactly where my professional identity as an Economist must be forged.</w:t>
      </w:r>
    </w:p>
    <w:bookmarkEnd w:id="22"/>
    <w:bookmarkStart w:id="23" w:name="commitment-to-frances-economic-future"/>
    <w:p>
      <w:pPr>
        <w:pStyle w:val="Heading2"/>
      </w:pPr>
      <w:r>
        <w:t xml:space="preserve">Commitment to France’s Economic Future</w:t>
      </w:r>
    </w:p>
    <w:p>
      <w:pPr>
        <w:pStyle w:val="FirstParagraph"/>
      </w:pPr>
      <w:r>
        <w:t xml:space="preserve">France’s national strategy,</w:t>
      </w:r>
      <w:r>
        <w:t xml:space="preserve"> </w:t>
      </w:r>
      <w:r>
        <w:rPr>
          <w:iCs/>
          <w:i/>
        </w:rPr>
        <w:t xml:space="preserve">France 2030</w:t>
      </w:r>
      <w:r>
        <w:t xml:space="preserve">, prioritizes green transition and digital sovereignty—areas where my research aligns perfectly with Lyon’s strategic focus. My proposed thesis on "Carbon Taxation and Regional Industrial Competitiveness" will analyze how Lyon’s industrial clusters (e.g., biotech in La Confluence) respond to carbon pricing, contributing directly to France’s net-zero targets. I am eager to collaborate with the</w:t>
      </w:r>
      <w:r>
        <w:t xml:space="preserve"> </w:t>
      </w:r>
      <w:r>
        <w:rPr>
          <w:iCs/>
          <w:i/>
        </w:rPr>
        <w:t xml:space="preserve">Lyon Métropole</w:t>
      </w:r>
      <w:r>
        <w:t xml:space="preserve">’s Climate Action Plan team, leveraging my technical skills while learning from French institutional practices. This is not a passive academic pursuit; it is an active commitment to France’s economic sovereignty and sustainable development—core pillars of Lyon’s identity as a progressive European capital.</w:t>
      </w:r>
    </w:p>
    <w:bookmarkEnd w:id="23"/>
    <w:bookmarkStart w:id="24" w:name="conclusion-a-purpose-forged-in-lyon"/>
    <w:p>
      <w:pPr>
        <w:pStyle w:val="Heading2"/>
      </w:pPr>
      <w:r>
        <w:t xml:space="preserve">Conclusion: A Purpose Forged in Lyon</w:t>
      </w:r>
    </w:p>
    <w:p>
      <w:pPr>
        <w:pStyle w:val="FirstParagraph"/>
      </w:pPr>
      <w:r>
        <w:t xml:space="preserve">In drafting this Statement of Purpose, I have centered the narrative on three inseparable elements: my aspiration to become an Economist, the transformative academic ecosystem of France Lyon, and the concrete societal impact I aim to achieve. The University of Lyon is not a destination; it is the necessary catalyst for my growth as an economist who understands that effective policy requires both methodological mastery and local nuance. As I prepare to join this community, I bring not just academic credentials but a proven ability to transform data into dialogue—as demonstrated when my thesis findings influenced a regional development strategy. In Lyon, where Europe’s economic future is actively shaped daily, I will contribute my analytical rigor while learning from the city’s rich tradition of economic thought. My goal is clear: to emerge as an Economist who doesn’t just study France’s economy but actively helps write its next chapter—in Lyon.</w:t>
      </w:r>
    </w:p>
    <w:p>
      <w:pPr>
        <w:pStyle w:val="BodyText"/>
      </w:pPr>
      <w:r>
        <w:t xml:space="preserve">I am eager to bring my dedication, technical skills, and cultural curiosity to the University of Lyon. Together with its world-class faculty and dynamic economic landscape, I am confident we can advance the field of economics in ways that resonate far beyond academia. Thank you for considering this Statement of Purpose—a testament to my readiness to contribute meaningfully as an Economist within</w:t>
      </w:r>
      <w:r>
        <w:t xml:space="preserve"> </w:t>
      </w:r>
      <w:r>
        <w:rPr>
          <w:bCs/>
          <w:b/>
        </w:rPr>
        <w:t xml:space="preserve">France Lyon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Program in Lyon, France</dc:title>
  <dc:creator/>
  <dc:language>en</dc:language>
  <cp:keywords/>
  <dcterms:created xsi:type="dcterms:W3CDTF">2026-07-23T19:16:46Z</dcterms:created>
  <dcterms:modified xsi:type="dcterms:W3CDTF">2026-07-23T19:16:46Z</dcterms:modified>
</cp:coreProperties>
</file>

<file path=docProps/custom.xml><?xml version="1.0" encoding="utf-8"?>
<Properties xmlns="http://schemas.openxmlformats.org/officeDocument/2006/custom-properties" xmlns:vt="http://schemas.openxmlformats.org/officeDocument/2006/docPropsVTypes"/>
</file>